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A6" w:rsidRDefault="007B27A6" w:rsidP="007B27A6">
      <w:pPr>
        <w:pStyle w:val="NoSpacing"/>
        <w:jc w:val="center"/>
      </w:pPr>
    </w:p>
    <w:p w:rsidR="007B27A6" w:rsidRDefault="00F35D05" w:rsidP="00F35D05">
      <w:pPr>
        <w:pStyle w:val="NoSpacing"/>
      </w:pPr>
      <w:r>
        <w:rPr>
          <w:rFonts w:ascii="Times New Roman" w:hAnsi="Times New Roman" w:cs="Times New Roman"/>
          <w:noProof/>
        </w:rPr>
        <w:t xml:space="preserve">                                                                                                                  </w:t>
      </w:r>
      <w:r w:rsidR="00CF1F05">
        <w:rPr>
          <w:rFonts w:ascii="Times New Roman" w:hAnsi="Times New Roman" w:cs="Times New Roman"/>
          <w:noProof/>
          <w:lang w:bidi="hi-IN"/>
        </w:rPr>
        <w:drawing>
          <wp:inline distT="0" distB="0" distL="0" distR="0">
            <wp:extent cx="14287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905000"/>
                    </a:xfrm>
                    <a:prstGeom prst="rect">
                      <a:avLst/>
                    </a:prstGeom>
                    <a:noFill/>
                    <a:ln>
                      <a:noFill/>
                    </a:ln>
                  </pic:spPr>
                </pic:pic>
              </a:graphicData>
            </a:graphic>
          </wp:inline>
        </w:drawing>
      </w:r>
    </w:p>
    <w:p w:rsidR="007B27A6" w:rsidRDefault="007B27A6" w:rsidP="00F35D05">
      <w:pPr>
        <w:pStyle w:val="NoSpacing"/>
      </w:pPr>
    </w:p>
    <w:p w:rsidR="007B27A6" w:rsidRDefault="007B27A6" w:rsidP="00F35D05">
      <w:pPr>
        <w:pStyle w:val="NoSpacing"/>
      </w:pPr>
    </w:p>
    <w:p w:rsidR="007B27A6" w:rsidRPr="009447BD" w:rsidRDefault="00F35D05" w:rsidP="00F35D05">
      <w:pPr>
        <w:pStyle w:val="NoSpacing"/>
        <w:ind w:left="4320" w:firstLine="720"/>
        <w:rPr>
          <w:b/>
          <w:sz w:val="56"/>
          <w:szCs w:val="56"/>
        </w:rPr>
      </w:pPr>
      <w:r>
        <w:rPr>
          <w:b/>
          <w:sz w:val="56"/>
          <w:szCs w:val="56"/>
        </w:rPr>
        <w:t xml:space="preserve">     </w:t>
      </w:r>
      <w:r w:rsidR="007B27A6" w:rsidRPr="009447BD">
        <w:rPr>
          <w:b/>
          <w:sz w:val="56"/>
          <w:szCs w:val="56"/>
        </w:rPr>
        <w:t>Citizen</w:t>
      </w:r>
      <w:r w:rsidR="00CF1F05">
        <w:rPr>
          <w:b/>
          <w:sz w:val="56"/>
          <w:szCs w:val="56"/>
        </w:rPr>
        <w:t>’</w:t>
      </w:r>
      <w:r w:rsidR="007B27A6" w:rsidRPr="009447BD">
        <w:rPr>
          <w:b/>
          <w:sz w:val="56"/>
          <w:szCs w:val="56"/>
        </w:rPr>
        <w:t>s Charter</w:t>
      </w:r>
    </w:p>
    <w:p w:rsidR="007B27A6" w:rsidRPr="009447BD" w:rsidRDefault="007B27A6" w:rsidP="00F35D05">
      <w:pPr>
        <w:pStyle w:val="NoSpacing"/>
        <w:jc w:val="center"/>
        <w:rPr>
          <w:sz w:val="56"/>
          <w:szCs w:val="56"/>
        </w:rPr>
      </w:pPr>
      <w:r w:rsidRPr="009447BD">
        <w:rPr>
          <w:sz w:val="56"/>
          <w:szCs w:val="56"/>
        </w:rPr>
        <w:t>Of</w:t>
      </w:r>
    </w:p>
    <w:p w:rsidR="007B27A6" w:rsidRPr="009447BD" w:rsidRDefault="007B27A6" w:rsidP="00F35D05">
      <w:pPr>
        <w:pStyle w:val="NoSpacing"/>
        <w:jc w:val="center"/>
        <w:rPr>
          <w:b/>
          <w:sz w:val="56"/>
          <w:szCs w:val="56"/>
        </w:rPr>
      </w:pPr>
      <w:r w:rsidRPr="009447BD">
        <w:rPr>
          <w:b/>
          <w:sz w:val="56"/>
          <w:szCs w:val="56"/>
        </w:rPr>
        <w:t>Personnel Department</w:t>
      </w:r>
    </w:p>
    <w:p w:rsidR="007B27A6" w:rsidRPr="009447BD" w:rsidRDefault="007B27A6" w:rsidP="00F35D05">
      <w:pPr>
        <w:pStyle w:val="NoSpacing"/>
        <w:jc w:val="center"/>
        <w:rPr>
          <w:sz w:val="36"/>
          <w:szCs w:val="36"/>
        </w:rPr>
      </w:pPr>
      <w:r w:rsidRPr="009447BD">
        <w:rPr>
          <w:sz w:val="36"/>
          <w:szCs w:val="36"/>
        </w:rPr>
        <w:t>Government of Assam</w:t>
      </w:r>
    </w:p>
    <w:p w:rsidR="007B27A6" w:rsidRPr="009447BD" w:rsidRDefault="007B27A6" w:rsidP="00F35D05">
      <w:pPr>
        <w:pStyle w:val="NoSpacing"/>
        <w:jc w:val="center"/>
        <w:rPr>
          <w:sz w:val="36"/>
          <w:szCs w:val="36"/>
        </w:rPr>
      </w:pPr>
      <w:r w:rsidRPr="009447BD">
        <w:rPr>
          <w:sz w:val="36"/>
          <w:szCs w:val="36"/>
        </w:rPr>
        <w:t>Block –A, Assam Secretariat, Dispur</w:t>
      </w:r>
    </w:p>
    <w:p w:rsidR="007B27A6" w:rsidRPr="009447BD" w:rsidRDefault="00CC3219" w:rsidP="00F35D05">
      <w:pPr>
        <w:pStyle w:val="NoSpacing"/>
        <w:jc w:val="center"/>
        <w:rPr>
          <w:sz w:val="36"/>
          <w:szCs w:val="36"/>
          <w:u w:val="single"/>
        </w:rPr>
      </w:pPr>
      <w:hyperlink r:id="rId9" w:history="1">
        <w:r w:rsidR="007B27A6" w:rsidRPr="009447BD">
          <w:rPr>
            <w:rStyle w:val="Hyperlink"/>
            <w:sz w:val="36"/>
            <w:szCs w:val="36"/>
          </w:rPr>
          <w:t>www.assam.gov.in</w:t>
        </w:r>
      </w:hyperlink>
    </w:p>
    <w:p w:rsidR="007B27A6" w:rsidRPr="009447BD" w:rsidRDefault="007B27A6" w:rsidP="00F35D05">
      <w:pPr>
        <w:pStyle w:val="NoSpacing"/>
        <w:jc w:val="center"/>
        <w:rPr>
          <w:sz w:val="36"/>
          <w:szCs w:val="36"/>
          <w:u w:val="single"/>
        </w:rPr>
      </w:pPr>
    </w:p>
    <w:p w:rsidR="007B27A6" w:rsidRDefault="007B27A6" w:rsidP="00F35D05">
      <w:pPr>
        <w:pStyle w:val="NoSpacing"/>
        <w:jc w:val="center"/>
        <w:rPr>
          <w:sz w:val="36"/>
          <w:szCs w:val="36"/>
        </w:rPr>
      </w:pPr>
      <w:r w:rsidRPr="009447BD">
        <w:rPr>
          <w:sz w:val="36"/>
          <w:szCs w:val="36"/>
        </w:rPr>
        <w:t>July 2016</w:t>
      </w:r>
    </w:p>
    <w:p w:rsidR="00CF1F05" w:rsidRDefault="00CF1F05" w:rsidP="00F35D05">
      <w:pPr>
        <w:pStyle w:val="NoSpacing"/>
        <w:ind w:left="5760" w:firstLine="720"/>
        <w:rPr>
          <w:b/>
          <w:sz w:val="36"/>
          <w:szCs w:val="36"/>
        </w:rPr>
      </w:pPr>
    </w:p>
    <w:p w:rsidR="00C464AE" w:rsidRDefault="00C464AE" w:rsidP="00F35D05">
      <w:pPr>
        <w:pStyle w:val="NoSpacing"/>
        <w:ind w:left="5760" w:firstLine="720"/>
        <w:rPr>
          <w:b/>
          <w:sz w:val="36"/>
          <w:szCs w:val="36"/>
        </w:rPr>
      </w:pPr>
    </w:p>
    <w:p w:rsidR="007B27A6" w:rsidRPr="00B25A89" w:rsidRDefault="007B27A6" w:rsidP="007B27A6">
      <w:pPr>
        <w:pStyle w:val="NoSpacing"/>
        <w:ind w:left="5760" w:firstLine="720"/>
        <w:rPr>
          <w:b/>
          <w:sz w:val="36"/>
          <w:szCs w:val="36"/>
        </w:rPr>
      </w:pPr>
      <w:r w:rsidRPr="00B25A89">
        <w:rPr>
          <w:b/>
          <w:sz w:val="36"/>
          <w:szCs w:val="36"/>
        </w:rPr>
        <w:lastRenderedPageBreak/>
        <w:t>Contents</w:t>
      </w:r>
    </w:p>
    <w:p w:rsidR="007B27A6" w:rsidRDefault="007B27A6" w:rsidP="007B27A6">
      <w:pPr>
        <w:pStyle w:val="NoSpacing"/>
        <w:jc w:val="center"/>
        <w:rPr>
          <w:sz w:val="36"/>
          <w:szCs w:val="36"/>
        </w:rPr>
      </w:pPr>
    </w:p>
    <w:p w:rsidR="007B27A6" w:rsidRDefault="007B27A6" w:rsidP="007B27A6">
      <w:pPr>
        <w:pStyle w:val="NoSpacing"/>
        <w:jc w:val="center"/>
        <w:rPr>
          <w:sz w:val="36"/>
          <w:szCs w:val="36"/>
        </w:rPr>
      </w:pPr>
    </w:p>
    <w:p w:rsidR="007F565B" w:rsidRPr="007F565B" w:rsidRDefault="007F565B" w:rsidP="007F565B">
      <w:pPr>
        <w:pStyle w:val="NoSpacing"/>
        <w:jc w:val="center"/>
        <w:rPr>
          <w:sz w:val="24"/>
          <w:szCs w:val="24"/>
          <w:u w:val="single"/>
        </w:rPr>
      </w:pPr>
      <w:r w:rsidRPr="007F565B">
        <w:rPr>
          <w:sz w:val="24"/>
          <w:szCs w:val="24"/>
        </w:rPr>
        <w:t xml:space="preserve">                                </w:t>
      </w:r>
      <w:r>
        <w:rPr>
          <w:sz w:val="24"/>
          <w:szCs w:val="24"/>
        </w:rPr>
        <w:t xml:space="preserve">                                       </w:t>
      </w:r>
      <w:r w:rsidRPr="007F565B">
        <w:rPr>
          <w:sz w:val="24"/>
          <w:szCs w:val="24"/>
          <w:u w:val="single"/>
        </w:rPr>
        <w:t>Page No.</w:t>
      </w:r>
    </w:p>
    <w:p w:rsidR="007B27A6" w:rsidRDefault="007B27A6" w:rsidP="007B27A6">
      <w:pPr>
        <w:pStyle w:val="NoSpacing"/>
        <w:jc w:val="center"/>
        <w:rPr>
          <w:sz w:val="24"/>
          <w:szCs w:val="24"/>
          <w:u w:val="single"/>
        </w:rPr>
      </w:pPr>
    </w:p>
    <w:p w:rsidR="007B27A6" w:rsidRPr="009447BD" w:rsidRDefault="007B27A6" w:rsidP="007B27A6">
      <w:pPr>
        <w:pStyle w:val="NoSpacing"/>
        <w:jc w:val="center"/>
        <w:rPr>
          <w:sz w:val="24"/>
          <w:szCs w:val="24"/>
          <w:u w:val="single"/>
        </w:rPr>
      </w:pPr>
    </w:p>
    <w:p w:rsidR="007B27A6" w:rsidRDefault="007B27A6" w:rsidP="007B27A6">
      <w:pPr>
        <w:pStyle w:val="NoSpacing"/>
        <w:numPr>
          <w:ilvl w:val="0"/>
          <w:numId w:val="1"/>
        </w:numPr>
        <w:rPr>
          <w:sz w:val="24"/>
          <w:szCs w:val="24"/>
        </w:rPr>
      </w:pPr>
      <w:r>
        <w:rPr>
          <w:sz w:val="24"/>
          <w:szCs w:val="24"/>
        </w:rPr>
        <w:t xml:space="preserve">Preface                                                                                                                                                       3                                                                                                      </w:t>
      </w:r>
    </w:p>
    <w:p w:rsidR="007B27A6" w:rsidRDefault="007B27A6" w:rsidP="007B27A6">
      <w:pPr>
        <w:pStyle w:val="NoSpacing"/>
        <w:numPr>
          <w:ilvl w:val="0"/>
          <w:numId w:val="1"/>
        </w:numPr>
        <w:rPr>
          <w:sz w:val="24"/>
          <w:szCs w:val="24"/>
        </w:rPr>
      </w:pPr>
      <w:r>
        <w:rPr>
          <w:sz w:val="24"/>
          <w:szCs w:val="24"/>
        </w:rPr>
        <w:t>Vision                                                                                                                                                          4</w:t>
      </w:r>
    </w:p>
    <w:p w:rsidR="007B27A6" w:rsidRDefault="007B27A6" w:rsidP="007B27A6">
      <w:pPr>
        <w:pStyle w:val="NoSpacing"/>
        <w:numPr>
          <w:ilvl w:val="0"/>
          <w:numId w:val="1"/>
        </w:numPr>
        <w:rPr>
          <w:sz w:val="24"/>
          <w:szCs w:val="24"/>
        </w:rPr>
      </w:pPr>
      <w:r>
        <w:rPr>
          <w:sz w:val="24"/>
          <w:szCs w:val="24"/>
        </w:rPr>
        <w:t xml:space="preserve">Mission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w:t>
      </w:r>
    </w:p>
    <w:p w:rsidR="007B27A6" w:rsidRDefault="007B27A6" w:rsidP="007B27A6">
      <w:pPr>
        <w:pStyle w:val="NoSpacing"/>
        <w:numPr>
          <w:ilvl w:val="0"/>
          <w:numId w:val="1"/>
        </w:numPr>
        <w:rPr>
          <w:sz w:val="24"/>
          <w:szCs w:val="24"/>
        </w:rPr>
      </w:pPr>
      <w:r>
        <w:rPr>
          <w:sz w:val="24"/>
          <w:szCs w:val="24"/>
        </w:rPr>
        <w:t>Busi</w:t>
      </w:r>
      <w:r w:rsidR="00B35D86">
        <w:rPr>
          <w:sz w:val="24"/>
          <w:szCs w:val="24"/>
        </w:rPr>
        <w:t>ness Transacted</w:t>
      </w:r>
      <w:r w:rsidR="00B35D86">
        <w:rPr>
          <w:sz w:val="24"/>
          <w:szCs w:val="24"/>
        </w:rPr>
        <w:tab/>
      </w:r>
      <w:r w:rsidR="00B35D86">
        <w:rPr>
          <w:sz w:val="24"/>
          <w:szCs w:val="24"/>
        </w:rPr>
        <w:tab/>
      </w:r>
      <w:r w:rsidR="00B35D86">
        <w:rPr>
          <w:sz w:val="24"/>
          <w:szCs w:val="24"/>
        </w:rPr>
        <w:tab/>
      </w:r>
      <w:r w:rsidR="00B35D86">
        <w:rPr>
          <w:sz w:val="24"/>
          <w:szCs w:val="24"/>
        </w:rPr>
        <w:tab/>
      </w:r>
      <w:r w:rsidR="00B35D86">
        <w:rPr>
          <w:sz w:val="24"/>
          <w:szCs w:val="24"/>
        </w:rPr>
        <w:tab/>
      </w:r>
      <w:r w:rsidR="00B35D86">
        <w:rPr>
          <w:sz w:val="24"/>
          <w:szCs w:val="24"/>
        </w:rPr>
        <w:tab/>
      </w:r>
      <w:r w:rsidR="00B35D86">
        <w:rPr>
          <w:sz w:val="24"/>
          <w:szCs w:val="24"/>
        </w:rPr>
        <w:tab/>
      </w:r>
      <w:r w:rsidR="00B35D86">
        <w:rPr>
          <w:sz w:val="24"/>
          <w:szCs w:val="24"/>
        </w:rPr>
        <w:tab/>
      </w:r>
      <w:r w:rsidR="00B35D86">
        <w:rPr>
          <w:sz w:val="24"/>
          <w:szCs w:val="24"/>
        </w:rPr>
        <w:tab/>
      </w:r>
      <w:r w:rsidR="00B35D86">
        <w:rPr>
          <w:sz w:val="24"/>
          <w:szCs w:val="24"/>
        </w:rPr>
        <w:tab/>
        <w:t xml:space="preserve">      4</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27A6" w:rsidRDefault="007B27A6" w:rsidP="007B27A6">
      <w:pPr>
        <w:pStyle w:val="NoSpacing"/>
        <w:numPr>
          <w:ilvl w:val="0"/>
          <w:numId w:val="1"/>
        </w:numPr>
        <w:rPr>
          <w:sz w:val="24"/>
          <w:szCs w:val="24"/>
        </w:rPr>
      </w:pPr>
      <w:r>
        <w:rPr>
          <w:sz w:val="24"/>
          <w:szCs w:val="24"/>
        </w:rPr>
        <w:t xml:space="preserve">Clients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                                                                                                                                                                                                                                                    </w:t>
      </w:r>
    </w:p>
    <w:p w:rsidR="007B27A6" w:rsidRDefault="007B27A6" w:rsidP="007B27A6">
      <w:pPr>
        <w:pStyle w:val="NoSpacing"/>
        <w:numPr>
          <w:ilvl w:val="0"/>
          <w:numId w:val="1"/>
        </w:numPr>
        <w:rPr>
          <w:sz w:val="24"/>
          <w:szCs w:val="24"/>
        </w:rPr>
      </w:pPr>
      <w:r>
        <w:rPr>
          <w:sz w:val="24"/>
          <w:szCs w:val="24"/>
        </w:rPr>
        <w:t xml:space="preserve">List of Stakeholders                                                                                                   </w:t>
      </w:r>
      <w:r w:rsidR="00B35D86">
        <w:rPr>
          <w:sz w:val="24"/>
          <w:szCs w:val="24"/>
        </w:rPr>
        <w:t xml:space="preserve">                               5</w:t>
      </w:r>
    </w:p>
    <w:p w:rsidR="007B27A6" w:rsidRDefault="007B27A6" w:rsidP="007B27A6">
      <w:pPr>
        <w:pStyle w:val="NoSpacing"/>
        <w:numPr>
          <w:ilvl w:val="0"/>
          <w:numId w:val="1"/>
        </w:numPr>
        <w:rPr>
          <w:sz w:val="24"/>
          <w:szCs w:val="24"/>
        </w:rPr>
      </w:pPr>
      <w:r>
        <w:rPr>
          <w:sz w:val="24"/>
          <w:szCs w:val="24"/>
        </w:rPr>
        <w:t>Index of Services</w:t>
      </w:r>
      <w:r>
        <w:rPr>
          <w:sz w:val="24"/>
          <w:szCs w:val="24"/>
        </w:rPr>
        <w:tab/>
        <w:t xml:space="preserve">                                                                                            </w:t>
      </w:r>
      <w:r w:rsidR="00B35D86">
        <w:rPr>
          <w:sz w:val="24"/>
          <w:szCs w:val="24"/>
        </w:rPr>
        <w:t xml:space="preserve">                               6</w:t>
      </w:r>
      <w:r>
        <w:rPr>
          <w:sz w:val="24"/>
          <w:szCs w:val="24"/>
        </w:rPr>
        <w:t>-11</w:t>
      </w:r>
    </w:p>
    <w:p w:rsidR="007B27A6" w:rsidRDefault="007B27A6" w:rsidP="007B27A6">
      <w:pPr>
        <w:pStyle w:val="NoSpacing"/>
        <w:numPr>
          <w:ilvl w:val="0"/>
          <w:numId w:val="1"/>
        </w:numPr>
        <w:rPr>
          <w:sz w:val="24"/>
          <w:szCs w:val="24"/>
        </w:rPr>
      </w:pPr>
      <w:r>
        <w:rPr>
          <w:sz w:val="24"/>
          <w:szCs w:val="24"/>
        </w:rPr>
        <w:t>Grievance Redress Mechanism                                                                                                             12</w:t>
      </w:r>
    </w:p>
    <w:p w:rsidR="007B27A6" w:rsidRDefault="007B27A6" w:rsidP="007B27A6">
      <w:pPr>
        <w:pStyle w:val="NoSpacing"/>
        <w:numPr>
          <w:ilvl w:val="0"/>
          <w:numId w:val="1"/>
        </w:numPr>
        <w:rPr>
          <w:sz w:val="24"/>
          <w:szCs w:val="24"/>
        </w:rPr>
      </w:pPr>
      <w:r>
        <w:rPr>
          <w:sz w:val="24"/>
          <w:szCs w:val="24"/>
        </w:rPr>
        <w:t>List of Subordinate Organizations                                                                                                         13</w:t>
      </w:r>
    </w:p>
    <w:p w:rsidR="007B27A6" w:rsidRDefault="007B27A6" w:rsidP="007B27A6">
      <w:pPr>
        <w:pStyle w:val="NoSpacing"/>
        <w:numPr>
          <w:ilvl w:val="0"/>
          <w:numId w:val="1"/>
        </w:numPr>
        <w:rPr>
          <w:sz w:val="24"/>
          <w:szCs w:val="24"/>
        </w:rPr>
      </w:pPr>
      <w:r>
        <w:rPr>
          <w:sz w:val="24"/>
          <w:szCs w:val="24"/>
        </w:rPr>
        <w:t xml:space="preserve">Indicative Expectations from Service Recipients                                                  </w:t>
      </w:r>
      <w:r w:rsidR="00516A76">
        <w:rPr>
          <w:sz w:val="24"/>
          <w:szCs w:val="24"/>
        </w:rPr>
        <w:t xml:space="preserve">                              13</w:t>
      </w:r>
    </w:p>
    <w:p w:rsidR="007B27A6" w:rsidRDefault="007B27A6" w:rsidP="007B27A6">
      <w:pPr>
        <w:pStyle w:val="NoSpacing"/>
        <w:numPr>
          <w:ilvl w:val="0"/>
          <w:numId w:val="1"/>
        </w:numPr>
        <w:rPr>
          <w:sz w:val="24"/>
          <w:szCs w:val="24"/>
        </w:rPr>
      </w:pPr>
      <w:r>
        <w:rPr>
          <w:sz w:val="24"/>
          <w:szCs w:val="24"/>
        </w:rPr>
        <w:t>Month and year of the next Review                                                                                                     14</w:t>
      </w:r>
    </w:p>
    <w:p w:rsidR="007B27A6" w:rsidRPr="00497803" w:rsidRDefault="007B27A6" w:rsidP="007B27A6">
      <w:pPr>
        <w:pStyle w:val="NoSpacing"/>
        <w:numPr>
          <w:ilvl w:val="0"/>
          <w:numId w:val="1"/>
        </w:numPr>
        <w:rPr>
          <w:sz w:val="24"/>
          <w:szCs w:val="24"/>
        </w:rPr>
      </w:pPr>
      <w:r>
        <w:rPr>
          <w:sz w:val="24"/>
          <w:szCs w:val="24"/>
        </w:rPr>
        <w:t xml:space="preserve">List of Abbreviations used                                                                                        </w:t>
      </w:r>
      <w:r w:rsidR="00C519E7">
        <w:rPr>
          <w:sz w:val="24"/>
          <w:szCs w:val="24"/>
        </w:rPr>
        <w:t xml:space="preserve">                             14-15</w:t>
      </w:r>
      <w:r>
        <w:rPr>
          <w:sz w:val="24"/>
          <w:szCs w:val="24"/>
        </w:rPr>
        <w:t xml:space="preserve">                                                                              </w:t>
      </w:r>
    </w:p>
    <w:p w:rsidR="007B27A6" w:rsidRPr="009447BD" w:rsidRDefault="007B27A6" w:rsidP="007B27A6">
      <w:pPr>
        <w:pStyle w:val="NoSpacing"/>
        <w:ind w:left="360"/>
        <w:rPr>
          <w:sz w:val="24"/>
          <w:szCs w:val="24"/>
        </w:rPr>
      </w:pPr>
    </w:p>
    <w:p w:rsidR="007B27A6" w:rsidRDefault="007B27A6" w:rsidP="007B27A6">
      <w:pPr>
        <w:pStyle w:val="NoSpacing"/>
        <w:jc w:val="center"/>
        <w:rPr>
          <w:sz w:val="36"/>
          <w:szCs w:val="36"/>
        </w:rPr>
      </w:pPr>
    </w:p>
    <w:p w:rsidR="006F50C3" w:rsidRDefault="006F50C3"/>
    <w:p w:rsidR="00CF1F05" w:rsidRDefault="00CF1F05"/>
    <w:p w:rsidR="00CF1F05" w:rsidRDefault="00CF1F05"/>
    <w:p w:rsidR="00CF1F05" w:rsidRDefault="00CF1F05"/>
    <w:p w:rsidR="007B27A6" w:rsidRDefault="007B27A6"/>
    <w:p w:rsidR="007B27A6" w:rsidRDefault="007B27A6"/>
    <w:p w:rsidR="007B27A6" w:rsidRPr="00683025" w:rsidRDefault="007B27A6" w:rsidP="00B07A2E">
      <w:pPr>
        <w:ind w:left="-270"/>
        <w:rPr>
          <w:b/>
          <w:sz w:val="32"/>
          <w:szCs w:val="32"/>
        </w:rPr>
      </w:pPr>
      <w:r w:rsidRPr="00683025">
        <w:rPr>
          <w:b/>
          <w:sz w:val="32"/>
          <w:szCs w:val="32"/>
        </w:rPr>
        <w:lastRenderedPageBreak/>
        <w:t>Preface</w:t>
      </w:r>
    </w:p>
    <w:p w:rsidR="007B27A6" w:rsidRPr="005C267F" w:rsidRDefault="007B27A6" w:rsidP="00B07A2E">
      <w:pPr>
        <w:ind w:left="-270"/>
        <w:rPr>
          <w:sz w:val="32"/>
          <w:szCs w:val="32"/>
        </w:rPr>
      </w:pPr>
    </w:p>
    <w:p w:rsidR="007B27A6" w:rsidRPr="00683025" w:rsidRDefault="00CF6359" w:rsidP="00B07A2E">
      <w:pPr>
        <w:ind w:left="-270" w:firstLine="720"/>
        <w:jc w:val="both"/>
        <w:rPr>
          <w:sz w:val="24"/>
          <w:szCs w:val="24"/>
        </w:rPr>
      </w:pPr>
      <w:r>
        <w:rPr>
          <w:bCs/>
          <w:iCs/>
          <w:sz w:val="24"/>
          <w:szCs w:val="24"/>
        </w:rPr>
        <w:t>Originally there was only one Appointment Department and due to subsequent increase in work, the Department was bifurcated into two branches, viz., Appointment (A) and Appointment (B) in the last part of 1955.</w:t>
      </w:r>
      <w:r w:rsidR="00826C9D">
        <w:rPr>
          <w:bCs/>
          <w:iCs/>
          <w:sz w:val="24"/>
          <w:szCs w:val="24"/>
        </w:rPr>
        <w:t xml:space="preserve">It was subsequently renamed as Appointment and Administrative Reforms Department. </w:t>
      </w:r>
      <w:r w:rsidR="00CF1F05">
        <w:rPr>
          <w:bCs/>
          <w:iCs/>
          <w:sz w:val="24"/>
          <w:szCs w:val="24"/>
        </w:rPr>
        <w:t xml:space="preserve"> Department of Personnel was separated from the Administrative Reforms Department vide Notification No. ABP.133/76/Pt. IV/43 dated 11.08.1978</w:t>
      </w:r>
      <w:r w:rsidR="007B27A6">
        <w:rPr>
          <w:bCs/>
          <w:iCs/>
          <w:sz w:val="24"/>
          <w:szCs w:val="24"/>
        </w:rPr>
        <w:t xml:space="preserve">. </w:t>
      </w:r>
      <w:r w:rsidR="007B27A6" w:rsidRPr="00683025">
        <w:rPr>
          <w:bCs/>
          <w:iCs/>
          <w:sz w:val="24"/>
          <w:szCs w:val="24"/>
        </w:rPr>
        <w:t>The Personnel Department deals with postings and tra</w:t>
      </w:r>
      <w:r w:rsidR="00826C9D">
        <w:rPr>
          <w:bCs/>
          <w:iCs/>
          <w:sz w:val="24"/>
          <w:szCs w:val="24"/>
        </w:rPr>
        <w:t xml:space="preserve">nsfer of IAS and ACS </w:t>
      </w:r>
      <w:r w:rsidR="007B27A6" w:rsidRPr="00683025">
        <w:rPr>
          <w:bCs/>
          <w:iCs/>
          <w:sz w:val="24"/>
          <w:szCs w:val="24"/>
        </w:rPr>
        <w:t>officers in the Government and coordinates on issues concerning recruitment, service conditions, training, career development, staff welfare and post retirement dispensation to senior officials of the state. For administrative convenience, it is split into two wings - Personnel (A) and Personnel (</w:t>
      </w:r>
      <w:r w:rsidR="007B27A6">
        <w:rPr>
          <w:bCs/>
          <w:iCs/>
          <w:sz w:val="24"/>
          <w:szCs w:val="24"/>
        </w:rPr>
        <w:t xml:space="preserve">B).  </w:t>
      </w:r>
      <w:r w:rsidR="007B27A6" w:rsidRPr="00683025">
        <w:rPr>
          <w:bCs/>
          <w:iCs/>
          <w:sz w:val="24"/>
          <w:szCs w:val="24"/>
        </w:rPr>
        <w:t xml:space="preserve">The Department is intimately concerned with the task of formulating a responsive, people-oriented </w:t>
      </w:r>
      <w:r w:rsidR="00826C9D">
        <w:rPr>
          <w:bCs/>
          <w:iCs/>
          <w:sz w:val="24"/>
          <w:szCs w:val="24"/>
        </w:rPr>
        <w:t xml:space="preserve">and citizen centric </w:t>
      </w:r>
      <w:r w:rsidR="007B27A6" w:rsidRPr="00683025">
        <w:rPr>
          <w:bCs/>
          <w:iCs/>
          <w:sz w:val="24"/>
          <w:szCs w:val="24"/>
        </w:rPr>
        <w:t>modern administration</w:t>
      </w:r>
      <w:r w:rsidR="007B27A6" w:rsidRPr="00683025">
        <w:rPr>
          <w:b/>
          <w:bCs/>
          <w:i/>
          <w:iCs/>
          <w:sz w:val="24"/>
          <w:szCs w:val="24"/>
        </w:rPr>
        <w:t>.</w:t>
      </w:r>
      <w:r w:rsidR="007B27A6" w:rsidRPr="00683025">
        <w:rPr>
          <w:bCs/>
          <w:iCs/>
          <w:sz w:val="24"/>
          <w:szCs w:val="24"/>
        </w:rPr>
        <w:t xml:space="preserve"> Therefore realizing it’s concern, this Department intends to formulate Citizen</w:t>
      </w:r>
      <w:r w:rsidR="00AD3E4F">
        <w:rPr>
          <w:bCs/>
          <w:iCs/>
          <w:sz w:val="24"/>
          <w:szCs w:val="24"/>
        </w:rPr>
        <w:t>’</w:t>
      </w:r>
      <w:r w:rsidR="007B27A6" w:rsidRPr="00683025">
        <w:rPr>
          <w:bCs/>
          <w:iCs/>
          <w:sz w:val="24"/>
          <w:szCs w:val="24"/>
        </w:rPr>
        <w:t xml:space="preserve">s Charter with the objective to serve </w:t>
      </w:r>
      <w:r w:rsidR="00AD3E4F" w:rsidRPr="00683025">
        <w:rPr>
          <w:bCs/>
          <w:iCs/>
          <w:sz w:val="24"/>
          <w:szCs w:val="24"/>
        </w:rPr>
        <w:t>it</w:t>
      </w:r>
      <w:r w:rsidR="00AD3E4F">
        <w:rPr>
          <w:bCs/>
          <w:iCs/>
          <w:sz w:val="24"/>
          <w:szCs w:val="24"/>
        </w:rPr>
        <w:t>’</w:t>
      </w:r>
      <w:r w:rsidR="00AD3E4F" w:rsidRPr="00683025">
        <w:rPr>
          <w:bCs/>
          <w:iCs/>
          <w:sz w:val="24"/>
          <w:szCs w:val="24"/>
        </w:rPr>
        <w:t>s</w:t>
      </w:r>
      <w:r w:rsidR="007B27A6" w:rsidRPr="00683025">
        <w:rPr>
          <w:bCs/>
          <w:iCs/>
          <w:sz w:val="24"/>
          <w:szCs w:val="24"/>
        </w:rPr>
        <w:t xml:space="preserve"> clients efficiently.</w:t>
      </w:r>
      <w:r w:rsidR="00D02758">
        <w:rPr>
          <w:bCs/>
          <w:iCs/>
          <w:sz w:val="24"/>
          <w:szCs w:val="24"/>
        </w:rPr>
        <w:t xml:space="preserve"> </w:t>
      </w:r>
      <w:r w:rsidR="007B27A6" w:rsidRPr="00683025">
        <w:rPr>
          <w:sz w:val="24"/>
          <w:szCs w:val="24"/>
        </w:rPr>
        <w:t>The Department does not deal directly with the citizen. The major part of the service being delivered by this department is for the government agencies or for the government employees.Personnel Department has identified some of the core services being offered and their standards. While identifying the services</w:t>
      </w:r>
      <w:r w:rsidR="00826C9D">
        <w:rPr>
          <w:sz w:val="24"/>
          <w:szCs w:val="24"/>
        </w:rPr>
        <w:t>,</w:t>
      </w:r>
      <w:r w:rsidR="007B27A6" w:rsidRPr="00683025">
        <w:rPr>
          <w:sz w:val="24"/>
          <w:szCs w:val="24"/>
        </w:rPr>
        <w:t xml:space="preserve"> the focus has been on measurable and verifiable services and their standards. The charter contains Grievance Redress Mechanism related to the services mentioned in the Citizen</w:t>
      </w:r>
      <w:r w:rsidR="00AD3E4F">
        <w:rPr>
          <w:sz w:val="24"/>
          <w:szCs w:val="24"/>
        </w:rPr>
        <w:t>’</w:t>
      </w:r>
      <w:r w:rsidR="007B27A6" w:rsidRPr="00683025">
        <w:rPr>
          <w:sz w:val="24"/>
          <w:szCs w:val="24"/>
        </w:rPr>
        <w:t>s charter. Timelines have been prescribed for final disposal of the complaint arising out of the Citizen</w:t>
      </w:r>
      <w:r w:rsidR="00AD3E4F">
        <w:rPr>
          <w:sz w:val="24"/>
          <w:szCs w:val="24"/>
        </w:rPr>
        <w:t xml:space="preserve">’s </w:t>
      </w:r>
      <w:r w:rsidR="007B27A6" w:rsidRPr="00683025">
        <w:rPr>
          <w:sz w:val="24"/>
          <w:szCs w:val="24"/>
        </w:rPr>
        <w:t>Charter.</w:t>
      </w:r>
    </w:p>
    <w:p w:rsidR="007B27A6" w:rsidRDefault="007B27A6" w:rsidP="007B27A6"/>
    <w:p w:rsidR="007B27A6" w:rsidRDefault="007B27A6" w:rsidP="007B27A6"/>
    <w:p w:rsidR="007B27A6" w:rsidRDefault="007B27A6" w:rsidP="007B27A6"/>
    <w:p w:rsidR="007B27A6" w:rsidRDefault="007B27A6" w:rsidP="007B27A6"/>
    <w:p w:rsidR="007B27A6" w:rsidRDefault="007B27A6" w:rsidP="007B27A6"/>
    <w:p w:rsidR="007B27A6" w:rsidRDefault="007B27A6" w:rsidP="007B27A6"/>
    <w:p w:rsidR="007B27A6" w:rsidRDefault="007B27A6" w:rsidP="007B27A6"/>
    <w:p w:rsidR="007B27A6" w:rsidRDefault="007B27A6" w:rsidP="007B27A6">
      <w:pPr>
        <w:rPr>
          <w:b/>
          <w:sz w:val="32"/>
          <w:szCs w:val="32"/>
        </w:rPr>
      </w:pPr>
    </w:p>
    <w:p w:rsidR="007B27A6" w:rsidRPr="006F5F2E" w:rsidRDefault="007B27A6" w:rsidP="007B27A6">
      <w:pPr>
        <w:rPr>
          <w:b/>
          <w:sz w:val="32"/>
          <w:szCs w:val="32"/>
        </w:rPr>
      </w:pPr>
      <w:r w:rsidRPr="006F5F2E">
        <w:rPr>
          <w:b/>
          <w:sz w:val="32"/>
          <w:szCs w:val="32"/>
        </w:rPr>
        <w:t>VISION</w:t>
      </w:r>
    </w:p>
    <w:p w:rsidR="007B27A6" w:rsidRDefault="007B27A6" w:rsidP="007B27A6">
      <w:pPr>
        <w:jc w:val="both"/>
        <w:rPr>
          <w:sz w:val="24"/>
          <w:szCs w:val="24"/>
        </w:rPr>
      </w:pPr>
      <w:r>
        <w:rPr>
          <w:sz w:val="24"/>
          <w:szCs w:val="24"/>
        </w:rPr>
        <w:t xml:space="preserve">The Personnel Department constantly aims to create a conducive environment for the overall development and management of human resources of the government. It therefore relentlessly </w:t>
      </w:r>
      <w:r w:rsidR="00826C9D">
        <w:rPr>
          <w:sz w:val="24"/>
          <w:szCs w:val="24"/>
        </w:rPr>
        <w:t>endeavours</w:t>
      </w:r>
      <w:r>
        <w:rPr>
          <w:sz w:val="24"/>
          <w:szCs w:val="24"/>
        </w:rPr>
        <w:t xml:space="preserve"> for efficient, effective, accountable, responsive and transparent governance.</w:t>
      </w:r>
    </w:p>
    <w:p w:rsidR="007B27A6" w:rsidRPr="006F5F2E" w:rsidRDefault="003F6A77" w:rsidP="007B27A6">
      <w:pPr>
        <w:rPr>
          <w:b/>
          <w:sz w:val="32"/>
          <w:szCs w:val="32"/>
        </w:rPr>
      </w:pPr>
      <w:r>
        <w:rPr>
          <w:b/>
          <w:sz w:val="32"/>
          <w:szCs w:val="32"/>
        </w:rPr>
        <w:t>MISSION</w:t>
      </w:r>
    </w:p>
    <w:p w:rsidR="007B27A6" w:rsidRDefault="007B27A6" w:rsidP="007B27A6">
      <w:pPr>
        <w:pStyle w:val="ListParagraph"/>
        <w:numPr>
          <w:ilvl w:val="0"/>
          <w:numId w:val="2"/>
        </w:numPr>
        <w:rPr>
          <w:sz w:val="24"/>
          <w:szCs w:val="24"/>
        </w:rPr>
      </w:pPr>
      <w:r>
        <w:rPr>
          <w:sz w:val="24"/>
          <w:szCs w:val="24"/>
        </w:rPr>
        <w:t xml:space="preserve">Formulating </w:t>
      </w:r>
      <w:r w:rsidRPr="00104001">
        <w:rPr>
          <w:sz w:val="24"/>
          <w:szCs w:val="24"/>
        </w:rPr>
        <w:t>a dynamic framework of personnel policies and procedures for the overall Development and management of human resources.</w:t>
      </w:r>
    </w:p>
    <w:p w:rsidR="007B27A6" w:rsidRDefault="007B27A6" w:rsidP="007B27A6">
      <w:pPr>
        <w:pStyle w:val="ListParagraph"/>
        <w:numPr>
          <w:ilvl w:val="0"/>
          <w:numId w:val="2"/>
        </w:numPr>
        <w:rPr>
          <w:sz w:val="24"/>
          <w:szCs w:val="24"/>
        </w:rPr>
      </w:pPr>
      <w:r>
        <w:rPr>
          <w:sz w:val="24"/>
          <w:szCs w:val="24"/>
        </w:rPr>
        <w:t xml:space="preserve"> Developing competence and innovation at all levels of government for good governance.</w:t>
      </w:r>
    </w:p>
    <w:p w:rsidR="007B27A6" w:rsidRDefault="007B27A6" w:rsidP="007B27A6">
      <w:pPr>
        <w:pStyle w:val="ListParagraph"/>
        <w:numPr>
          <w:ilvl w:val="0"/>
          <w:numId w:val="2"/>
        </w:numPr>
        <w:rPr>
          <w:sz w:val="24"/>
          <w:szCs w:val="24"/>
        </w:rPr>
      </w:pPr>
      <w:r>
        <w:rPr>
          <w:sz w:val="24"/>
          <w:szCs w:val="24"/>
        </w:rPr>
        <w:t xml:space="preserve"> Promotion of ethics and values and also encourages a culture of transparency, accountability and zero tolerance of corruption in public affairs.</w:t>
      </w:r>
    </w:p>
    <w:p w:rsidR="007B27A6" w:rsidRDefault="007B27A6" w:rsidP="007B27A6">
      <w:pPr>
        <w:pStyle w:val="ListParagraph"/>
        <w:numPr>
          <w:ilvl w:val="0"/>
          <w:numId w:val="2"/>
        </w:numPr>
        <w:rPr>
          <w:sz w:val="24"/>
          <w:szCs w:val="24"/>
        </w:rPr>
      </w:pPr>
      <w:r>
        <w:rPr>
          <w:sz w:val="24"/>
          <w:szCs w:val="24"/>
        </w:rPr>
        <w:t>Motivating and building capacity of the manpower for prompt and efficient delivery of services.</w:t>
      </w:r>
    </w:p>
    <w:p w:rsidR="007B27A6" w:rsidRPr="006E6DF3" w:rsidRDefault="007B27A6" w:rsidP="007B27A6">
      <w:pPr>
        <w:rPr>
          <w:b/>
          <w:sz w:val="32"/>
          <w:szCs w:val="32"/>
        </w:rPr>
      </w:pPr>
      <w:r w:rsidRPr="00BA0816">
        <w:rPr>
          <w:b/>
          <w:sz w:val="32"/>
          <w:szCs w:val="32"/>
        </w:rPr>
        <w:t>Business transacted</w:t>
      </w:r>
      <w:r w:rsidR="00B03290">
        <w:rPr>
          <w:b/>
          <w:sz w:val="32"/>
          <w:szCs w:val="32"/>
        </w:rPr>
        <w:t xml:space="preserve"> -</w:t>
      </w:r>
    </w:p>
    <w:p w:rsidR="007B27A6" w:rsidRDefault="007B27A6" w:rsidP="007B27A6">
      <w:pPr>
        <w:pStyle w:val="ListParagraph"/>
        <w:numPr>
          <w:ilvl w:val="0"/>
          <w:numId w:val="3"/>
        </w:numPr>
        <w:spacing w:line="240" w:lineRule="auto"/>
        <w:rPr>
          <w:sz w:val="24"/>
          <w:szCs w:val="24"/>
        </w:rPr>
      </w:pPr>
      <w:r>
        <w:rPr>
          <w:sz w:val="24"/>
          <w:szCs w:val="24"/>
        </w:rPr>
        <w:t>Organizing Review Meeting</w:t>
      </w:r>
    </w:p>
    <w:p w:rsidR="007B27A6" w:rsidRDefault="007B27A6" w:rsidP="007B27A6">
      <w:pPr>
        <w:pStyle w:val="ListParagraph"/>
        <w:numPr>
          <w:ilvl w:val="0"/>
          <w:numId w:val="3"/>
        </w:numPr>
        <w:spacing w:line="240" w:lineRule="auto"/>
        <w:rPr>
          <w:sz w:val="24"/>
          <w:szCs w:val="24"/>
        </w:rPr>
      </w:pPr>
      <w:r>
        <w:rPr>
          <w:sz w:val="24"/>
          <w:szCs w:val="24"/>
        </w:rPr>
        <w:t>Transfer &amp; Posting of officers</w:t>
      </w:r>
    </w:p>
    <w:p w:rsidR="007B27A6" w:rsidRDefault="007B27A6" w:rsidP="007B27A6">
      <w:pPr>
        <w:pStyle w:val="ListParagraph"/>
        <w:numPr>
          <w:ilvl w:val="0"/>
          <w:numId w:val="3"/>
        </w:numPr>
        <w:spacing w:line="240" w:lineRule="auto"/>
        <w:rPr>
          <w:sz w:val="24"/>
          <w:szCs w:val="24"/>
        </w:rPr>
      </w:pPr>
      <w:r>
        <w:rPr>
          <w:sz w:val="24"/>
          <w:szCs w:val="24"/>
        </w:rPr>
        <w:t>Conducting Departmental proceedings</w:t>
      </w:r>
    </w:p>
    <w:p w:rsidR="007B27A6" w:rsidRDefault="007B27A6" w:rsidP="007B27A6">
      <w:pPr>
        <w:pStyle w:val="ListParagraph"/>
        <w:numPr>
          <w:ilvl w:val="0"/>
          <w:numId w:val="3"/>
        </w:numPr>
        <w:spacing w:line="240" w:lineRule="auto"/>
        <w:rPr>
          <w:sz w:val="24"/>
          <w:szCs w:val="24"/>
        </w:rPr>
      </w:pPr>
      <w:r>
        <w:rPr>
          <w:sz w:val="24"/>
          <w:szCs w:val="24"/>
        </w:rPr>
        <w:t xml:space="preserve">Attending High Court cases </w:t>
      </w:r>
    </w:p>
    <w:p w:rsidR="007B27A6" w:rsidRDefault="007B27A6" w:rsidP="007B27A6">
      <w:pPr>
        <w:pStyle w:val="ListParagraph"/>
        <w:numPr>
          <w:ilvl w:val="0"/>
          <w:numId w:val="3"/>
        </w:numPr>
        <w:spacing w:line="240" w:lineRule="auto"/>
        <w:rPr>
          <w:sz w:val="24"/>
          <w:szCs w:val="24"/>
        </w:rPr>
      </w:pPr>
      <w:r>
        <w:rPr>
          <w:sz w:val="24"/>
          <w:szCs w:val="24"/>
        </w:rPr>
        <w:t>Matter relating to Joint Cadre Authority</w:t>
      </w:r>
    </w:p>
    <w:p w:rsidR="007B27A6" w:rsidRDefault="007B27A6" w:rsidP="007B27A6">
      <w:pPr>
        <w:pStyle w:val="ListParagraph"/>
        <w:numPr>
          <w:ilvl w:val="0"/>
          <w:numId w:val="3"/>
        </w:numPr>
        <w:spacing w:line="240" w:lineRule="auto"/>
        <w:rPr>
          <w:sz w:val="24"/>
          <w:szCs w:val="24"/>
        </w:rPr>
      </w:pPr>
      <w:r>
        <w:rPr>
          <w:sz w:val="24"/>
          <w:szCs w:val="24"/>
        </w:rPr>
        <w:t>IPR/MPR of ACS officers</w:t>
      </w:r>
    </w:p>
    <w:p w:rsidR="007B27A6" w:rsidRDefault="007B27A6" w:rsidP="007B27A6">
      <w:pPr>
        <w:pStyle w:val="ListParagraph"/>
        <w:numPr>
          <w:ilvl w:val="0"/>
          <w:numId w:val="3"/>
        </w:numPr>
        <w:spacing w:line="240" w:lineRule="auto"/>
        <w:rPr>
          <w:sz w:val="24"/>
          <w:szCs w:val="24"/>
        </w:rPr>
      </w:pPr>
      <w:r>
        <w:rPr>
          <w:sz w:val="24"/>
          <w:szCs w:val="24"/>
        </w:rPr>
        <w:t>Transfer and postings of IAS/ACS officers</w:t>
      </w:r>
    </w:p>
    <w:p w:rsidR="007B27A6" w:rsidRDefault="007B27A6" w:rsidP="007B27A6">
      <w:pPr>
        <w:pStyle w:val="ListParagraph"/>
        <w:numPr>
          <w:ilvl w:val="0"/>
          <w:numId w:val="3"/>
        </w:numPr>
        <w:spacing w:line="240" w:lineRule="auto"/>
        <w:rPr>
          <w:sz w:val="24"/>
          <w:szCs w:val="24"/>
        </w:rPr>
      </w:pPr>
      <w:r>
        <w:rPr>
          <w:sz w:val="24"/>
          <w:szCs w:val="24"/>
        </w:rPr>
        <w:t>Determination of terms and conditions for deputation</w:t>
      </w:r>
    </w:p>
    <w:p w:rsidR="007B27A6" w:rsidRDefault="007B27A6" w:rsidP="007B27A6">
      <w:pPr>
        <w:pStyle w:val="ListParagraph"/>
        <w:numPr>
          <w:ilvl w:val="0"/>
          <w:numId w:val="3"/>
        </w:numPr>
        <w:spacing w:line="240" w:lineRule="auto"/>
        <w:rPr>
          <w:sz w:val="24"/>
          <w:szCs w:val="24"/>
        </w:rPr>
      </w:pPr>
      <w:r>
        <w:rPr>
          <w:sz w:val="24"/>
          <w:szCs w:val="24"/>
        </w:rPr>
        <w:t xml:space="preserve">Matter relating to post creation /upgradation of Gazetted Officers </w:t>
      </w:r>
    </w:p>
    <w:p w:rsidR="007B27A6" w:rsidRDefault="007B27A6" w:rsidP="007B27A6">
      <w:pPr>
        <w:pStyle w:val="ListParagraph"/>
        <w:numPr>
          <w:ilvl w:val="0"/>
          <w:numId w:val="3"/>
        </w:numPr>
        <w:spacing w:line="240" w:lineRule="auto"/>
        <w:rPr>
          <w:sz w:val="24"/>
          <w:szCs w:val="24"/>
        </w:rPr>
      </w:pPr>
      <w:r>
        <w:rPr>
          <w:sz w:val="24"/>
          <w:szCs w:val="24"/>
        </w:rPr>
        <w:t>Cadre Review/Management of ACS officers</w:t>
      </w:r>
    </w:p>
    <w:p w:rsidR="007B27A6" w:rsidRDefault="007B27A6" w:rsidP="007B27A6">
      <w:pPr>
        <w:pStyle w:val="ListParagraph"/>
        <w:numPr>
          <w:ilvl w:val="0"/>
          <w:numId w:val="3"/>
        </w:numPr>
        <w:spacing w:line="240" w:lineRule="auto"/>
        <w:rPr>
          <w:sz w:val="24"/>
          <w:szCs w:val="24"/>
        </w:rPr>
      </w:pPr>
      <w:r>
        <w:rPr>
          <w:sz w:val="24"/>
          <w:szCs w:val="24"/>
        </w:rPr>
        <w:t>Maintenance of Civil List</w:t>
      </w:r>
    </w:p>
    <w:p w:rsidR="00B07A2E" w:rsidRDefault="00B07A2E" w:rsidP="00B07A2E">
      <w:pPr>
        <w:spacing w:line="240" w:lineRule="auto"/>
        <w:rPr>
          <w:sz w:val="24"/>
          <w:szCs w:val="24"/>
        </w:rPr>
      </w:pPr>
    </w:p>
    <w:p w:rsidR="00B07A2E" w:rsidRDefault="00B07A2E" w:rsidP="00B07A2E">
      <w:pPr>
        <w:spacing w:line="240" w:lineRule="auto"/>
        <w:rPr>
          <w:sz w:val="24"/>
          <w:szCs w:val="24"/>
        </w:rPr>
      </w:pPr>
    </w:p>
    <w:p w:rsidR="00B07A2E" w:rsidRPr="00B07A2E" w:rsidRDefault="00B07A2E" w:rsidP="00B07A2E">
      <w:pPr>
        <w:spacing w:line="240" w:lineRule="auto"/>
        <w:rPr>
          <w:sz w:val="24"/>
          <w:szCs w:val="24"/>
        </w:rPr>
      </w:pPr>
    </w:p>
    <w:p w:rsidR="002523D3" w:rsidRDefault="002523D3" w:rsidP="002523D3">
      <w:pPr>
        <w:jc w:val="both"/>
        <w:rPr>
          <w:b/>
          <w:sz w:val="32"/>
          <w:szCs w:val="32"/>
        </w:rPr>
      </w:pPr>
      <w:r w:rsidRPr="00730748">
        <w:rPr>
          <w:b/>
          <w:sz w:val="32"/>
          <w:szCs w:val="32"/>
        </w:rPr>
        <w:t xml:space="preserve">Clients </w:t>
      </w:r>
      <w:r>
        <w:rPr>
          <w:b/>
          <w:sz w:val="32"/>
          <w:szCs w:val="32"/>
        </w:rPr>
        <w:t>-</w:t>
      </w:r>
    </w:p>
    <w:p w:rsidR="002523D3" w:rsidRPr="006E6DF3" w:rsidRDefault="002523D3" w:rsidP="002523D3">
      <w:pPr>
        <w:pStyle w:val="ListParagraph"/>
        <w:numPr>
          <w:ilvl w:val="0"/>
          <w:numId w:val="4"/>
        </w:numPr>
        <w:spacing w:line="240" w:lineRule="auto"/>
        <w:jc w:val="both"/>
        <w:rPr>
          <w:b/>
          <w:sz w:val="32"/>
          <w:szCs w:val="32"/>
        </w:rPr>
      </w:pPr>
      <w:r>
        <w:rPr>
          <w:sz w:val="24"/>
          <w:szCs w:val="24"/>
        </w:rPr>
        <w:t>All Citizens</w:t>
      </w:r>
    </w:p>
    <w:p w:rsidR="002523D3" w:rsidRPr="006E6DF3" w:rsidRDefault="002523D3" w:rsidP="002523D3">
      <w:pPr>
        <w:pStyle w:val="ListParagraph"/>
        <w:numPr>
          <w:ilvl w:val="0"/>
          <w:numId w:val="4"/>
        </w:numPr>
        <w:spacing w:line="240" w:lineRule="auto"/>
        <w:jc w:val="both"/>
        <w:rPr>
          <w:b/>
          <w:sz w:val="32"/>
          <w:szCs w:val="32"/>
        </w:rPr>
      </w:pPr>
      <w:r>
        <w:rPr>
          <w:sz w:val="24"/>
          <w:szCs w:val="24"/>
        </w:rPr>
        <w:t>All IAS/ACS officers</w:t>
      </w:r>
    </w:p>
    <w:p w:rsidR="002523D3" w:rsidRPr="006E6DF3" w:rsidRDefault="002523D3" w:rsidP="002523D3">
      <w:pPr>
        <w:pStyle w:val="ListParagraph"/>
        <w:numPr>
          <w:ilvl w:val="0"/>
          <w:numId w:val="4"/>
        </w:numPr>
        <w:spacing w:line="240" w:lineRule="auto"/>
        <w:jc w:val="both"/>
        <w:rPr>
          <w:b/>
          <w:sz w:val="32"/>
          <w:szCs w:val="32"/>
        </w:rPr>
      </w:pPr>
      <w:r>
        <w:rPr>
          <w:sz w:val="24"/>
          <w:szCs w:val="24"/>
        </w:rPr>
        <w:t xml:space="preserve">All Gazetted officers concerned </w:t>
      </w:r>
    </w:p>
    <w:p w:rsidR="002523D3" w:rsidRPr="006E6DF3" w:rsidRDefault="002523D3" w:rsidP="002523D3">
      <w:pPr>
        <w:pStyle w:val="ListParagraph"/>
        <w:numPr>
          <w:ilvl w:val="0"/>
          <w:numId w:val="4"/>
        </w:numPr>
        <w:spacing w:line="240" w:lineRule="auto"/>
        <w:jc w:val="both"/>
        <w:rPr>
          <w:b/>
          <w:sz w:val="32"/>
          <w:szCs w:val="32"/>
        </w:rPr>
      </w:pPr>
      <w:r>
        <w:rPr>
          <w:sz w:val="24"/>
          <w:szCs w:val="24"/>
        </w:rPr>
        <w:t>All employees of the Govt. of Assam</w:t>
      </w:r>
    </w:p>
    <w:p w:rsidR="002523D3" w:rsidRPr="00C74CC4" w:rsidRDefault="002523D3" w:rsidP="002523D3">
      <w:pPr>
        <w:pStyle w:val="ListParagraph"/>
        <w:numPr>
          <w:ilvl w:val="0"/>
          <w:numId w:val="4"/>
        </w:numPr>
        <w:spacing w:line="240" w:lineRule="auto"/>
        <w:jc w:val="both"/>
        <w:rPr>
          <w:b/>
          <w:sz w:val="32"/>
          <w:szCs w:val="32"/>
        </w:rPr>
      </w:pPr>
      <w:r>
        <w:rPr>
          <w:sz w:val="24"/>
          <w:szCs w:val="24"/>
        </w:rPr>
        <w:t>All Government departments</w:t>
      </w:r>
    </w:p>
    <w:p w:rsidR="002523D3" w:rsidRPr="00211495" w:rsidRDefault="002523D3" w:rsidP="002523D3">
      <w:pPr>
        <w:rPr>
          <w:b/>
          <w:sz w:val="32"/>
          <w:szCs w:val="32"/>
        </w:rPr>
      </w:pPr>
      <w:r w:rsidRPr="00211495">
        <w:rPr>
          <w:b/>
          <w:sz w:val="32"/>
          <w:szCs w:val="32"/>
        </w:rPr>
        <w:t>List of Stakeholders</w:t>
      </w:r>
    </w:p>
    <w:p w:rsidR="002523D3" w:rsidRDefault="002523D3" w:rsidP="002523D3"/>
    <w:tbl>
      <w:tblPr>
        <w:tblStyle w:val="TableGrid"/>
        <w:tblW w:w="9812" w:type="dxa"/>
        <w:tblLook w:val="04A0"/>
      </w:tblPr>
      <w:tblGrid>
        <w:gridCol w:w="867"/>
        <w:gridCol w:w="8945"/>
      </w:tblGrid>
      <w:tr w:rsidR="002523D3" w:rsidTr="00F72D04">
        <w:tc>
          <w:tcPr>
            <w:tcW w:w="867" w:type="dxa"/>
          </w:tcPr>
          <w:p w:rsidR="002523D3" w:rsidRDefault="002523D3" w:rsidP="00F72D04">
            <w:r>
              <w:t>Sl.No</w:t>
            </w:r>
          </w:p>
        </w:tc>
        <w:tc>
          <w:tcPr>
            <w:tcW w:w="8945" w:type="dxa"/>
          </w:tcPr>
          <w:p w:rsidR="002523D3" w:rsidRDefault="002523D3" w:rsidP="00F72D04">
            <w:r>
              <w:t>Stakeholders</w:t>
            </w:r>
          </w:p>
        </w:tc>
      </w:tr>
      <w:tr w:rsidR="002523D3" w:rsidTr="00F72D04">
        <w:tc>
          <w:tcPr>
            <w:tcW w:w="867" w:type="dxa"/>
          </w:tcPr>
          <w:p w:rsidR="002523D3" w:rsidRDefault="002523D3" w:rsidP="00F72D04">
            <w:r>
              <w:t>1.</w:t>
            </w:r>
          </w:p>
        </w:tc>
        <w:tc>
          <w:tcPr>
            <w:tcW w:w="8945" w:type="dxa"/>
          </w:tcPr>
          <w:p w:rsidR="002523D3" w:rsidRDefault="002523D3" w:rsidP="00F72D04">
            <w:r>
              <w:t>General public at large</w:t>
            </w:r>
          </w:p>
        </w:tc>
      </w:tr>
      <w:tr w:rsidR="002523D3" w:rsidTr="00F72D04">
        <w:tc>
          <w:tcPr>
            <w:tcW w:w="867" w:type="dxa"/>
          </w:tcPr>
          <w:p w:rsidR="002523D3" w:rsidRDefault="002523D3" w:rsidP="00F72D04">
            <w:r>
              <w:t>2.</w:t>
            </w:r>
          </w:p>
        </w:tc>
        <w:tc>
          <w:tcPr>
            <w:tcW w:w="8945" w:type="dxa"/>
          </w:tcPr>
          <w:p w:rsidR="002523D3" w:rsidRDefault="002523D3" w:rsidP="00F72D04">
            <w:r>
              <w:t xml:space="preserve">All state Government Departments </w:t>
            </w:r>
          </w:p>
        </w:tc>
      </w:tr>
      <w:tr w:rsidR="002523D3" w:rsidTr="00F72D04">
        <w:tc>
          <w:tcPr>
            <w:tcW w:w="867" w:type="dxa"/>
          </w:tcPr>
          <w:p w:rsidR="002523D3" w:rsidRDefault="002523D3" w:rsidP="00F72D04">
            <w:r>
              <w:t>3.</w:t>
            </w:r>
          </w:p>
        </w:tc>
        <w:tc>
          <w:tcPr>
            <w:tcW w:w="8945" w:type="dxa"/>
          </w:tcPr>
          <w:p w:rsidR="002523D3" w:rsidRDefault="002523D3" w:rsidP="00F72D04">
            <w:r>
              <w:t xml:space="preserve">All state Government employees </w:t>
            </w:r>
          </w:p>
        </w:tc>
      </w:tr>
      <w:tr w:rsidR="002523D3" w:rsidTr="00F72D04">
        <w:tc>
          <w:tcPr>
            <w:tcW w:w="867" w:type="dxa"/>
          </w:tcPr>
          <w:p w:rsidR="002523D3" w:rsidRDefault="002523D3" w:rsidP="00F72D04">
            <w:r>
              <w:t>4.</w:t>
            </w:r>
          </w:p>
        </w:tc>
        <w:tc>
          <w:tcPr>
            <w:tcW w:w="8945" w:type="dxa"/>
          </w:tcPr>
          <w:p w:rsidR="002523D3" w:rsidRDefault="002523D3" w:rsidP="00F72D04">
            <w:r>
              <w:t>All retired state Government employees</w:t>
            </w:r>
          </w:p>
        </w:tc>
      </w:tr>
    </w:tbl>
    <w:p w:rsidR="002523D3" w:rsidRDefault="002523D3" w:rsidP="002523D3"/>
    <w:p w:rsidR="002523D3" w:rsidRDefault="002523D3" w:rsidP="002523D3"/>
    <w:p w:rsidR="002523D3" w:rsidRDefault="002523D3" w:rsidP="002523D3"/>
    <w:p w:rsidR="007B27A6" w:rsidRDefault="007B27A6" w:rsidP="007B27A6"/>
    <w:p w:rsidR="00C464AE" w:rsidRDefault="00C464AE" w:rsidP="007B27A6"/>
    <w:p w:rsidR="007B27A6" w:rsidRDefault="007B27A6" w:rsidP="007B27A6"/>
    <w:p w:rsidR="00B07A2E" w:rsidRDefault="00B07A2E" w:rsidP="007B27A6"/>
    <w:p w:rsidR="00B07A2E" w:rsidRDefault="00B07A2E" w:rsidP="007B27A6"/>
    <w:p w:rsidR="007B27A6" w:rsidRPr="001644D5" w:rsidRDefault="007B27A6" w:rsidP="007B27A6">
      <w:pPr>
        <w:rPr>
          <w:sz w:val="32"/>
          <w:szCs w:val="32"/>
        </w:rPr>
      </w:pPr>
      <w:r w:rsidRPr="004031BD">
        <w:rPr>
          <w:b/>
          <w:sz w:val="32"/>
          <w:szCs w:val="32"/>
        </w:rPr>
        <w:t xml:space="preserve">Services Rendered </w:t>
      </w:r>
    </w:p>
    <w:tbl>
      <w:tblPr>
        <w:tblStyle w:val="TableGrid"/>
        <w:tblW w:w="0" w:type="auto"/>
        <w:tblLook w:val="04A0"/>
      </w:tblPr>
      <w:tblGrid>
        <w:gridCol w:w="642"/>
        <w:gridCol w:w="3543"/>
        <w:gridCol w:w="3314"/>
        <w:gridCol w:w="1800"/>
        <w:gridCol w:w="888"/>
        <w:gridCol w:w="2172"/>
        <w:gridCol w:w="1827"/>
      </w:tblGrid>
      <w:tr w:rsidR="007B27A6" w:rsidTr="00F72D04">
        <w:tc>
          <w:tcPr>
            <w:tcW w:w="631" w:type="dxa"/>
          </w:tcPr>
          <w:p w:rsidR="007B27A6" w:rsidRPr="000267DD" w:rsidRDefault="007B27A6" w:rsidP="00F72D04">
            <w:pPr>
              <w:jc w:val="center"/>
              <w:rPr>
                <w:b/>
              </w:rPr>
            </w:pPr>
            <w:r w:rsidRPr="000267DD">
              <w:rPr>
                <w:b/>
              </w:rPr>
              <w:t>S.No</w:t>
            </w:r>
          </w:p>
        </w:tc>
        <w:tc>
          <w:tcPr>
            <w:tcW w:w="3543" w:type="dxa"/>
          </w:tcPr>
          <w:p w:rsidR="007B27A6" w:rsidRPr="000267DD" w:rsidRDefault="007B27A6" w:rsidP="00F72D04">
            <w:pPr>
              <w:jc w:val="center"/>
              <w:rPr>
                <w:b/>
              </w:rPr>
            </w:pPr>
            <w:r w:rsidRPr="000267DD">
              <w:rPr>
                <w:b/>
              </w:rPr>
              <w:t>SERVICES</w:t>
            </w:r>
          </w:p>
        </w:tc>
        <w:tc>
          <w:tcPr>
            <w:tcW w:w="3314" w:type="dxa"/>
          </w:tcPr>
          <w:p w:rsidR="007B27A6" w:rsidRPr="000267DD" w:rsidRDefault="007B27A6" w:rsidP="00F72D04">
            <w:pPr>
              <w:jc w:val="center"/>
              <w:rPr>
                <w:b/>
              </w:rPr>
            </w:pPr>
            <w:r w:rsidRPr="000267DD">
              <w:rPr>
                <w:b/>
              </w:rPr>
              <w:t>CONDITIONS</w:t>
            </w:r>
          </w:p>
        </w:tc>
        <w:tc>
          <w:tcPr>
            <w:tcW w:w="1800" w:type="dxa"/>
          </w:tcPr>
          <w:p w:rsidR="007B27A6" w:rsidRPr="000267DD" w:rsidRDefault="007B27A6" w:rsidP="00F72D04">
            <w:pPr>
              <w:jc w:val="center"/>
              <w:rPr>
                <w:b/>
              </w:rPr>
            </w:pPr>
            <w:r w:rsidRPr="000267DD">
              <w:rPr>
                <w:b/>
              </w:rPr>
              <w:t>TIMELINE</w:t>
            </w:r>
          </w:p>
        </w:tc>
        <w:tc>
          <w:tcPr>
            <w:tcW w:w="888" w:type="dxa"/>
          </w:tcPr>
          <w:p w:rsidR="007B27A6" w:rsidRPr="000267DD" w:rsidRDefault="007B27A6" w:rsidP="00F72D04">
            <w:pPr>
              <w:jc w:val="center"/>
              <w:rPr>
                <w:b/>
              </w:rPr>
            </w:pPr>
            <w:r w:rsidRPr="000267DD">
              <w:rPr>
                <w:b/>
              </w:rPr>
              <w:t>FEE</w:t>
            </w:r>
          </w:p>
        </w:tc>
        <w:tc>
          <w:tcPr>
            <w:tcW w:w="2172" w:type="dxa"/>
          </w:tcPr>
          <w:p w:rsidR="007B27A6" w:rsidRPr="000267DD" w:rsidRDefault="007B27A6" w:rsidP="00F72D04">
            <w:pPr>
              <w:jc w:val="center"/>
              <w:rPr>
                <w:b/>
              </w:rPr>
            </w:pPr>
            <w:r w:rsidRPr="000267DD">
              <w:rPr>
                <w:b/>
              </w:rPr>
              <w:t>OFFICER</w:t>
            </w:r>
          </w:p>
        </w:tc>
        <w:tc>
          <w:tcPr>
            <w:tcW w:w="1827" w:type="dxa"/>
          </w:tcPr>
          <w:p w:rsidR="007B27A6" w:rsidRPr="000267DD" w:rsidRDefault="007B27A6" w:rsidP="00F72D04">
            <w:pPr>
              <w:jc w:val="center"/>
              <w:rPr>
                <w:b/>
              </w:rPr>
            </w:pPr>
            <w:r w:rsidRPr="000267DD">
              <w:rPr>
                <w:b/>
              </w:rPr>
              <w:t>REMARKS</w:t>
            </w:r>
          </w:p>
        </w:tc>
      </w:tr>
      <w:tr w:rsidR="007B27A6" w:rsidTr="00F72D04">
        <w:tc>
          <w:tcPr>
            <w:tcW w:w="631" w:type="dxa"/>
          </w:tcPr>
          <w:p w:rsidR="007B27A6" w:rsidRDefault="007B27A6" w:rsidP="00F72D04">
            <w:r>
              <w:t>1.</w:t>
            </w:r>
          </w:p>
        </w:tc>
        <w:tc>
          <w:tcPr>
            <w:tcW w:w="3543" w:type="dxa"/>
          </w:tcPr>
          <w:p w:rsidR="007B27A6" w:rsidRDefault="007B27A6" w:rsidP="00F72D04">
            <w:pPr>
              <w:jc w:val="center"/>
            </w:pPr>
            <w:r>
              <w:t>Issuing order of Promotion of IAS Officers</w:t>
            </w:r>
          </w:p>
        </w:tc>
        <w:tc>
          <w:tcPr>
            <w:tcW w:w="3314" w:type="dxa"/>
          </w:tcPr>
          <w:p w:rsidR="007B27A6" w:rsidRDefault="007B27A6" w:rsidP="00F72D04">
            <w:r>
              <w:t xml:space="preserve">1.PAR </w:t>
            </w:r>
          </w:p>
          <w:p w:rsidR="007B27A6" w:rsidRDefault="007B27A6" w:rsidP="00F72D04">
            <w:r>
              <w:t xml:space="preserve">2.DOPT approval </w:t>
            </w:r>
          </w:p>
          <w:p w:rsidR="007B27A6" w:rsidRDefault="007B27A6" w:rsidP="00F72D04">
            <w:r>
              <w:t>3. DP status</w:t>
            </w:r>
          </w:p>
        </w:tc>
        <w:tc>
          <w:tcPr>
            <w:tcW w:w="1800" w:type="dxa"/>
          </w:tcPr>
          <w:p w:rsidR="007B27A6" w:rsidRDefault="007B27A6" w:rsidP="00F72D04">
            <w:r>
              <w:t>Before 1</w:t>
            </w:r>
            <w:r w:rsidRPr="008C21A8">
              <w:rPr>
                <w:vertAlign w:val="superscript"/>
              </w:rPr>
              <w:t>st</w:t>
            </w:r>
            <w:r>
              <w:t xml:space="preserve"> of January</w:t>
            </w:r>
          </w:p>
        </w:tc>
        <w:tc>
          <w:tcPr>
            <w:tcW w:w="888" w:type="dxa"/>
          </w:tcPr>
          <w:p w:rsidR="007B27A6" w:rsidRDefault="007B27A6" w:rsidP="00F72D04">
            <w:pPr>
              <w:jc w:val="center"/>
            </w:pPr>
            <w:r>
              <w:t>NIL</w:t>
            </w:r>
          </w:p>
        </w:tc>
        <w:tc>
          <w:tcPr>
            <w:tcW w:w="2172" w:type="dxa"/>
          </w:tcPr>
          <w:p w:rsidR="007B27A6" w:rsidRDefault="007B27A6" w:rsidP="00F72D04">
            <w:pPr>
              <w:jc w:val="center"/>
            </w:pPr>
            <w:r>
              <w:t>Shri. Tonmoy</w:t>
            </w:r>
            <w:r w:rsidR="00451931">
              <w:t xml:space="preserve"> </w:t>
            </w:r>
            <w:r>
              <w:t>Pratim</w:t>
            </w:r>
            <w:r w:rsidR="00451931">
              <w:t xml:space="preserve"> </w:t>
            </w:r>
            <w:r>
              <w:t>Borgohain, ACS, Joint Secretary</w:t>
            </w:r>
          </w:p>
        </w:tc>
        <w:tc>
          <w:tcPr>
            <w:tcW w:w="1827" w:type="dxa"/>
          </w:tcPr>
          <w:p w:rsidR="007B27A6" w:rsidRDefault="007B27A6" w:rsidP="00F72D04"/>
        </w:tc>
      </w:tr>
      <w:tr w:rsidR="007B27A6" w:rsidTr="00F72D04">
        <w:tc>
          <w:tcPr>
            <w:tcW w:w="631" w:type="dxa"/>
          </w:tcPr>
          <w:p w:rsidR="007B27A6" w:rsidRDefault="007B27A6" w:rsidP="00F72D04">
            <w:r>
              <w:t>2.</w:t>
            </w:r>
          </w:p>
        </w:tc>
        <w:tc>
          <w:tcPr>
            <w:tcW w:w="3543" w:type="dxa"/>
          </w:tcPr>
          <w:p w:rsidR="007B27A6" w:rsidRDefault="007B27A6" w:rsidP="00F72D04">
            <w:pPr>
              <w:jc w:val="center"/>
            </w:pPr>
            <w:r>
              <w:t>Issuing order for counting of Past Services</w:t>
            </w:r>
          </w:p>
        </w:tc>
        <w:tc>
          <w:tcPr>
            <w:tcW w:w="3314" w:type="dxa"/>
          </w:tcPr>
          <w:p w:rsidR="007B27A6" w:rsidRDefault="007B27A6" w:rsidP="00F72D04">
            <w:r>
              <w:t>1. Record of past service</w:t>
            </w:r>
          </w:p>
          <w:p w:rsidR="007B27A6" w:rsidRDefault="007B27A6" w:rsidP="00F72D04">
            <w:r>
              <w:t>2.Application in format/plain paper</w:t>
            </w:r>
          </w:p>
          <w:p w:rsidR="007B27A6" w:rsidRDefault="007B27A6" w:rsidP="00F72D04">
            <w:r>
              <w:t>3.concurrence of PP&amp;G</w:t>
            </w:r>
          </w:p>
          <w:p w:rsidR="007B27A6" w:rsidRDefault="007B27A6" w:rsidP="00F72D04"/>
          <w:p w:rsidR="007B27A6" w:rsidRDefault="007B27A6" w:rsidP="00F72D04"/>
        </w:tc>
        <w:tc>
          <w:tcPr>
            <w:tcW w:w="1800" w:type="dxa"/>
          </w:tcPr>
          <w:p w:rsidR="007B27A6" w:rsidRDefault="007B27A6" w:rsidP="00F72D04">
            <w:r>
              <w:t>20 working days</w:t>
            </w:r>
          </w:p>
        </w:tc>
        <w:tc>
          <w:tcPr>
            <w:tcW w:w="888" w:type="dxa"/>
          </w:tcPr>
          <w:p w:rsidR="007B27A6" w:rsidRDefault="007B27A6" w:rsidP="00F72D04">
            <w:pPr>
              <w:jc w:val="center"/>
            </w:pPr>
            <w:r w:rsidRPr="00FB5644">
              <w:t>NIL</w:t>
            </w:r>
          </w:p>
        </w:tc>
        <w:tc>
          <w:tcPr>
            <w:tcW w:w="2172" w:type="dxa"/>
          </w:tcPr>
          <w:p w:rsidR="007B27A6" w:rsidRDefault="007B27A6" w:rsidP="00F72D04">
            <w:pPr>
              <w:jc w:val="center"/>
            </w:pPr>
            <w:r>
              <w:t>Shri. Tonmoy</w:t>
            </w:r>
            <w:r w:rsidR="0039124A">
              <w:t xml:space="preserve"> </w:t>
            </w:r>
            <w:r>
              <w:t>Pratim</w:t>
            </w:r>
            <w:r w:rsidR="0039124A">
              <w:t xml:space="preserve"> </w:t>
            </w:r>
            <w:r>
              <w:t>Borgohain, ACS, Joint Secretary</w:t>
            </w:r>
          </w:p>
        </w:tc>
        <w:tc>
          <w:tcPr>
            <w:tcW w:w="1827" w:type="dxa"/>
          </w:tcPr>
          <w:p w:rsidR="007B27A6" w:rsidRDefault="007B27A6" w:rsidP="00F72D04"/>
        </w:tc>
      </w:tr>
      <w:tr w:rsidR="007B27A6" w:rsidTr="00F72D04">
        <w:tc>
          <w:tcPr>
            <w:tcW w:w="631" w:type="dxa"/>
          </w:tcPr>
          <w:p w:rsidR="007B27A6" w:rsidRDefault="007B27A6" w:rsidP="00F72D04">
            <w:r>
              <w:t>3.</w:t>
            </w:r>
          </w:p>
        </w:tc>
        <w:tc>
          <w:tcPr>
            <w:tcW w:w="3543" w:type="dxa"/>
          </w:tcPr>
          <w:p w:rsidR="007B27A6" w:rsidRDefault="007B27A6" w:rsidP="00F72D04">
            <w:pPr>
              <w:jc w:val="center"/>
            </w:pPr>
            <w:r>
              <w:t>Issuing order for promotion of ACS officers</w:t>
            </w:r>
          </w:p>
        </w:tc>
        <w:tc>
          <w:tcPr>
            <w:tcW w:w="3314" w:type="dxa"/>
          </w:tcPr>
          <w:p w:rsidR="007B27A6" w:rsidRDefault="007B27A6" w:rsidP="00F72D04">
            <w:r>
              <w:t>1.ACR</w:t>
            </w:r>
          </w:p>
          <w:p w:rsidR="007B27A6" w:rsidRDefault="007B27A6" w:rsidP="00F72D04">
            <w:r>
              <w:t>2.IPR/MPR</w:t>
            </w:r>
          </w:p>
          <w:p w:rsidR="007B27A6" w:rsidRDefault="007B27A6" w:rsidP="00F72D04">
            <w:r>
              <w:t>3.DP Status</w:t>
            </w:r>
          </w:p>
          <w:p w:rsidR="007B27A6" w:rsidRDefault="007B27A6" w:rsidP="00F72D04">
            <w:r>
              <w:t>4. Approval on the minutes of DPC meeting.</w:t>
            </w:r>
          </w:p>
          <w:p w:rsidR="007B27A6" w:rsidRDefault="007B27A6" w:rsidP="00F72D04">
            <w:r>
              <w:t xml:space="preserve">5.Vacancy </w:t>
            </w:r>
          </w:p>
        </w:tc>
        <w:tc>
          <w:tcPr>
            <w:tcW w:w="1800" w:type="dxa"/>
          </w:tcPr>
          <w:p w:rsidR="007B27A6" w:rsidRDefault="007B27A6" w:rsidP="00F72D04">
            <w:pPr>
              <w:jc w:val="center"/>
            </w:pPr>
            <w:r>
              <w:t>10 working days</w:t>
            </w:r>
          </w:p>
        </w:tc>
        <w:tc>
          <w:tcPr>
            <w:tcW w:w="888" w:type="dxa"/>
          </w:tcPr>
          <w:p w:rsidR="007B27A6" w:rsidRDefault="007B27A6" w:rsidP="00F72D04">
            <w:pPr>
              <w:jc w:val="center"/>
            </w:pPr>
            <w:r>
              <w:t>NIL</w:t>
            </w:r>
          </w:p>
        </w:tc>
        <w:tc>
          <w:tcPr>
            <w:tcW w:w="2172" w:type="dxa"/>
          </w:tcPr>
          <w:p w:rsidR="007B27A6" w:rsidRDefault="007B27A6" w:rsidP="00E157A8">
            <w:pPr>
              <w:jc w:val="center"/>
            </w:pPr>
            <w:r>
              <w:t xml:space="preserve">Smti. Indira Gogoi, ACS, </w:t>
            </w:r>
            <w:r w:rsidR="00E157A8">
              <w:t>Joint</w:t>
            </w:r>
            <w:r>
              <w:t xml:space="preserve"> Secretary</w:t>
            </w:r>
          </w:p>
        </w:tc>
        <w:tc>
          <w:tcPr>
            <w:tcW w:w="1827" w:type="dxa"/>
          </w:tcPr>
          <w:p w:rsidR="007B27A6" w:rsidRDefault="007B27A6" w:rsidP="00F72D04"/>
        </w:tc>
      </w:tr>
      <w:tr w:rsidR="007B27A6" w:rsidTr="00F72D04">
        <w:tc>
          <w:tcPr>
            <w:tcW w:w="631" w:type="dxa"/>
          </w:tcPr>
          <w:p w:rsidR="007B27A6" w:rsidRDefault="007B27A6" w:rsidP="00F72D04">
            <w:r>
              <w:t>4.</w:t>
            </w:r>
          </w:p>
        </w:tc>
        <w:tc>
          <w:tcPr>
            <w:tcW w:w="3543" w:type="dxa"/>
          </w:tcPr>
          <w:p w:rsidR="007B27A6" w:rsidRDefault="007B27A6" w:rsidP="00F72D04">
            <w:pPr>
              <w:jc w:val="center"/>
            </w:pPr>
            <w:r>
              <w:t>Issuing sanction of Medical Reimbursements</w:t>
            </w:r>
          </w:p>
        </w:tc>
        <w:tc>
          <w:tcPr>
            <w:tcW w:w="3314" w:type="dxa"/>
          </w:tcPr>
          <w:p w:rsidR="007B27A6" w:rsidRDefault="007B27A6" w:rsidP="00F72D04">
            <w:r>
              <w:t>1. Bills, vouchers, Prescriptions</w:t>
            </w:r>
          </w:p>
          <w:p w:rsidR="007B27A6" w:rsidRDefault="007B27A6" w:rsidP="00F72D04">
            <w:r>
              <w:t>2. Concurrence of Finance (EC-II)</w:t>
            </w:r>
          </w:p>
          <w:p w:rsidR="007B27A6" w:rsidRDefault="007B27A6" w:rsidP="00F72D04">
            <w:r>
              <w:t>3. Ex post facto approval and Admissibility report from DHS, Assam.</w:t>
            </w:r>
          </w:p>
          <w:p w:rsidR="007B27A6" w:rsidRDefault="007B27A6" w:rsidP="00F72D04">
            <w:r>
              <w:t>4. Views of SA (Accounts)/P&amp;PG department for budget provision of fund.</w:t>
            </w:r>
          </w:p>
          <w:p w:rsidR="007B27A6" w:rsidRDefault="007B27A6" w:rsidP="00F72D04"/>
          <w:p w:rsidR="007B27A6" w:rsidRDefault="007B27A6" w:rsidP="00F72D04"/>
          <w:p w:rsidR="007B27A6" w:rsidRDefault="007B27A6" w:rsidP="00F72D04"/>
        </w:tc>
        <w:tc>
          <w:tcPr>
            <w:tcW w:w="1800" w:type="dxa"/>
          </w:tcPr>
          <w:p w:rsidR="007B27A6" w:rsidRDefault="007B27A6" w:rsidP="00F72D04">
            <w:r>
              <w:t>1. Twenty (20) working days to send necessary documents to DHS.</w:t>
            </w:r>
          </w:p>
          <w:p w:rsidR="007B27A6" w:rsidRDefault="007B27A6" w:rsidP="00F72D04">
            <w:r>
              <w:t>2. Fourteen(14) working days for forwarding file to Finance(EC-III) post receipt of ex-post facto approval &amp; admissibility report from DHS, Assam</w:t>
            </w:r>
          </w:p>
          <w:p w:rsidR="00B07A2E" w:rsidRDefault="00B07A2E" w:rsidP="00F72D04"/>
          <w:p w:rsidR="007B27A6" w:rsidRDefault="007B27A6" w:rsidP="00F72D04">
            <w:r>
              <w:t>3. Fourteen (14) working days for sending the file to SA (Accounts)/P&amp;PG departments for ensuring budget provision of fund.</w:t>
            </w:r>
          </w:p>
          <w:p w:rsidR="007B27A6" w:rsidRDefault="007B27A6" w:rsidP="00F72D04">
            <w:r>
              <w:t>4. Twenty (20) working days to issue sanction.</w:t>
            </w:r>
          </w:p>
        </w:tc>
        <w:tc>
          <w:tcPr>
            <w:tcW w:w="888" w:type="dxa"/>
          </w:tcPr>
          <w:p w:rsidR="007B27A6" w:rsidRDefault="007B27A6" w:rsidP="00F72D04">
            <w:pPr>
              <w:jc w:val="center"/>
            </w:pPr>
            <w:r>
              <w:t>NIL</w:t>
            </w:r>
          </w:p>
        </w:tc>
        <w:tc>
          <w:tcPr>
            <w:tcW w:w="2172" w:type="dxa"/>
          </w:tcPr>
          <w:p w:rsidR="007B27A6" w:rsidRDefault="007B27A6" w:rsidP="00E157A8">
            <w:pPr>
              <w:jc w:val="center"/>
            </w:pPr>
            <w:r>
              <w:t>Smti. Indira Gogoi, ACS,</w:t>
            </w:r>
            <w:r w:rsidR="00E157A8">
              <w:t xml:space="preserve"> Joint</w:t>
            </w:r>
            <w:r>
              <w:t xml:space="preserve"> Secretary</w:t>
            </w:r>
          </w:p>
        </w:tc>
        <w:tc>
          <w:tcPr>
            <w:tcW w:w="1827" w:type="dxa"/>
          </w:tcPr>
          <w:p w:rsidR="007B27A6" w:rsidRDefault="007B27A6" w:rsidP="00F72D04"/>
        </w:tc>
      </w:tr>
      <w:tr w:rsidR="007B27A6" w:rsidTr="00F72D04">
        <w:tc>
          <w:tcPr>
            <w:tcW w:w="631" w:type="dxa"/>
          </w:tcPr>
          <w:p w:rsidR="007B27A6" w:rsidRDefault="007B27A6" w:rsidP="00F72D04">
            <w:r>
              <w:t>5.</w:t>
            </w:r>
          </w:p>
        </w:tc>
        <w:tc>
          <w:tcPr>
            <w:tcW w:w="3543" w:type="dxa"/>
          </w:tcPr>
          <w:p w:rsidR="007B27A6" w:rsidRDefault="007B27A6" w:rsidP="00F72D04">
            <w:pPr>
              <w:jc w:val="center"/>
            </w:pPr>
            <w:r>
              <w:t>Issuing sanction order for LTC/HLTC</w:t>
            </w:r>
          </w:p>
        </w:tc>
        <w:tc>
          <w:tcPr>
            <w:tcW w:w="3314" w:type="dxa"/>
          </w:tcPr>
          <w:p w:rsidR="007B27A6" w:rsidRDefault="007B27A6" w:rsidP="00F72D04">
            <w:r>
              <w:t>1.Annual/Block year</w:t>
            </w:r>
          </w:p>
          <w:p w:rsidR="007B27A6" w:rsidRDefault="007B27A6" w:rsidP="00F72D04">
            <w:r>
              <w:t>2.Air/Train ticket</w:t>
            </w:r>
          </w:p>
          <w:p w:rsidR="007B27A6" w:rsidRDefault="007B27A6" w:rsidP="00F72D04">
            <w:r>
              <w:t>3. Nature and Approval of leave(CL/EL)</w:t>
            </w:r>
          </w:p>
        </w:tc>
        <w:tc>
          <w:tcPr>
            <w:tcW w:w="1800" w:type="dxa"/>
          </w:tcPr>
          <w:p w:rsidR="007B27A6" w:rsidRDefault="007B27A6" w:rsidP="00F72D04">
            <w:r>
              <w:t>7 working days</w:t>
            </w:r>
          </w:p>
        </w:tc>
        <w:tc>
          <w:tcPr>
            <w:tcW w:w="888" w:type="dxa"/>
          </w:tcPr>
          <w:p w:rsidR="007B27A6" w:rsidRDefault="007B27A6" w:rsidP="00F72D04">
            <w:pPr>
              <w:jc w:val="center"/>
            </w:pPr>
            <w:r>
              <w:t>NIL</w:t>
            </w:r>
          </w:p>
        </w:tc>
        <w:tc>
          <w:tcPr>
            <w:tcW w:w="2172" w:type="dxa"/>
          </w:tcPr>
          <w:p w:rsidR="007B27A6" w:rsidRDefault="007B27A6" w:rsidP="00E157A8">
            <w:pPr>
              <w:jc w:val="center"/>
            </w:pPr>
            <w:r>
              <w:t xml:space="preserve">Smti. Indira Gogoi, ACS, </w:t>
            </w:r>
            <w:r w:rsidR="00E157A8">
              <w:t>Joint</w:t>
            </w:r>
            <w:r>
              <w:t xml:space="preserve"> Secretary</w:t>
            </w:r>
          </w:p>
        </w:tc>
        <w:tc>
          <w:tcPr>
            <w:tcW w:w="1827" w:type="dxa"/>
          </w:tcPr>
          <w:p w:rsidR="007B27A6" w:rsidRDefault="007B27A6" w:rsidP="00F72D04"/>
        </w:tc>
      </w:tr>
      <w:tr w:rsidR="007B27A6" w:rsidTr="00F72D04">
        <w:tc>
          <w:tcPr>
            <w:tcW w:w="631" w:type="dxa"/>
          </w:tcPr>
          <w:p w:rsidR="007B27A6" w:rsidRDefault="007B27A6" w:rsidP="00F72D04">
            <w:r>
              <w:t>6.</w:t>
            </w:r>
          </w:p>
        </w:tc>
        <w:tc>
          <w:tcPr>
            <w:tcW w:w="3543" w:type="dxa"/>
          </w:tcPr>
          <w:p w:rsidR="007B27A6" w:rsidRDefault="007B27A6" w:rsidP="00F72D04">
            <w:pPr>
              <w:jc w:val="center"/>
            </w:pPr>
            <w:r>
              <w:t>Issuing permission/approval for purchase of Movable/Immovable property of IAS officers</w:t>
            </w:r>
          </w:p>
        </w:tc>
        <w:tc>
          <w:tcPr>
            <w:tcW w:w="3314" w:type="dxa"/>
          </w:tcPr>
          <w:p w:rsidR="007B27A6" w:rsidRDefault="007B27A6" w:rsidP="00F72D04">
            <w:r>
              <w:t>1. Application in prescribed format</w:t>
            </w:r>
          </w:p>
          <w:p w:rsidR="007B27A6" w:rsidRDefault="007B27A6" w:rsidP="00F72D04">
            <w:r>
              <w:t>2.Approval of senior most Secretary/CS</w:t>
            </w:r>
          </w:p>
        </w:tc>
        <w:tc>
          <w:tcPr>
            <w:tcW w:w="1800" w:type="dxa"/>
          </w:tcPr>
          <w:p w:rsidR="007B27A6" w:rsidRDefault="007B27A6" w:rsidP="00F72D04">
            <w:r>
              <w:t>12 working days</w:t>
            </w:r>
          </w:p>
        </w:tc>
        <w:tc>
          <w:tcPr>
            <w:tcW w:w="888" w:type="dxa"/>
          </w:tcPr>
          <w:p w:rsidR="007B27A6" w:rsidRDefault="007B27A6" w:rsidP="00F72D04">
            <w:pPr>
              <w:jc w:val="center"/>
            </w:pPr>
            <w:r>
              <w:t>NIL</w:t>
            </w:r>
          </w:p>
        </w:tc>
        <w:tc>
          <w:tcPr>
            <w:tcW w:w="2172" w:type="dxa"/>
          </w:tcPr>
          <w:p w:rsidR="007B27A6" w:rsidRDefault="007B27A6" w:rsidP="00F72D04">
            <w:pPr>
              <w:jc w:val="center"/>
            </w:pPr>
            <w:r>
              <w:t>Shri. Tonmoy</w:t>
            </w:r>
            <w:r w:rsidR="00853C2A">
              <w:t xml:space="preserve"> </w:t>
            </w:r>
            <w:r>
              <w:t>Pratim</w:t>
            </w:r>
            <w:r w:rsidR="00853C2A">
              <w:t xml:space="preserve"> </w:t>
            </w:r>
            <w:r>
              <w:t>Borgohain, ACS, Joint Secretary</w:t>
            </w:r>
          </w:p>
        </w:tc>
        <w:tc>
          <w:tcPr>
            <w:tcW w:w="1827" w:type="dxa"/>
          </w:tcPr>
          <w:p w:rsidR="007B27A6" w:rsidRDefault="007B27A6" w:rsidP="00F72D04"/>
        </w:tc>
      </w:tr>
      <w:tr w:rsidR="007B27A6" w:rsidTr="00F72D04">
        <w:tc>
          <w:tcPr>
            <w:tcW w:w="631" w:type="dxa"/>
          </w:tcPr>
          <w:p w:rsidR="007B27A6" w:rsidRDefault="007B27A6" w:rsidP="00F72D04">
            <w:r>
              <w:t>7.</w:t>
            </w:r>
          </w:p>
        </w:tc>
        <w:tc>
          <w:tcPr>
            <w:tcW w:w="3543" w:type="dxa"/>
          </w:tcPr>
          <w:p w:rsidR="007B27A6" w:rsidRDefault="007B27A6" w:rsidP="00F72D04">
            <w:pPr>
              <w:jc w:val="center"/>
            </w:pPr>
            <w:r>
              <w:t>Investure of Magisterial Powers</w:t>
            </w:r>
          </w:p>
        </w:tc>
        <w:tc>
          <w:tcPr>
            <w:tcW w:w="3314" w:type="dxa"/>
          </w:tcPr>
          <w:p w:rsidR="007B27A6" w:rsidRDefault="007B27A6" w:rsidP="00F72D04">
            <w:r>
              <w:t>1.Proposal from DCs/SDOs with  names of officers upon whom Magisterial power is to be conferred</w:t>
            </w:r>
          </w:p>
          <w:p w:rsidR="007B27A6" w:rsidRDefault="007B27A6" w:rsidP="00F72D04">
            <w:r>
              <w:t>2. Views of Judicial Department</w:t>
            </w:r>
          </w:p>
          <w:p w:rsidR="007B27A6" w:rsidRDefault="007B27A6" w:rsidP="00F72D04">
            <w:r>
              <w:t>3. Approval of CS/CM</w:t>
            </w:r>
          </w:p>
        </w:tc>
        <w:tc>
          <w:tcPr>
            <w:tcW w:w="1800" w:type="dxa"/>
          </w:tcPr>
          <w:p w:rsidR="007B27A6" w:rsidRDefault="007B27A6" w:rsidP="00F72D04">
            <w:r>
              <w:t>25 working days</w:t>
            </w:r>
          </w:p>
          <w:p w:rsidR="007B27A6" w:rsidRDefault="007B27A6" w:rsidP="00F72D04"/>
        </w:tc>
        <w:tc>
          <w:tcPr>
            <w:tcW w:w="888" w:type="dxa"/>
          </w:tcPr>
          <w:p w:rsidR="007B27A6" w:rsidRDefault="007B27A6" w:rsidP="00F72D04">
            <w:pPr>
              <w:jc w:val="center"/>
            </w:pPr>
            <w:r>
              <w:t>NIL</w:t>
            </w:r>
          </w:p>
        </w:tc>
        <w:tc>
          <w:tcPr>
            <w:tcW w:w="2172" w:type="dxa"/>
          </w:tcPr>
          <w:p w:rsidR="007B27A6" w:rsidRDefault="007B27A6" w:rsidP="00F72D04">
            <w:pPr>
              <w:jc w:val="center"/>
            </w:pPr>
            <w:r>
              <w:t>Shri. Ikramul</w:t>
            </w:r>
            <w:r w:rsidR="00853C2A">
              <w:t xml:space="preserve"> </w:t>
            </w:r>
            <w:r>
              <w:t>Hussain,ACS, Joint Secretary</w:t>
            </w:r>
          </w:p>
        </w:tc>
        <w:tc>
          <w:tcPr>
            <w:tcW w:w="1827" w:type="dxa"/>
          </w:tcPr>
          <w:p w:rsidR="007B27A6" w:rsidRDefault="007B27A6" w:rsidP="00F72D04"/>
        </w:tc>
      </w:tr>
      <w:tr w:rsidR="007B27A6" w:rsidTr="00F72D04">
        <w:tc>
          <w:tcPr>
            <w:tcW w:w="631" w:type="dxa"/>
          </w:tcPr>
          <w:p w:rsidR="007B27A6" w:rsidRDefault="007B27A6" w:rsidP="00F72D04">
            <w:r>
              <w:t>8.</w:t>
            </w:r>
          </w:p>
        </w:tc>
        <w:tc>
          <w:tcPr>
            <w:tcW w:w="3543" w:type="dxa"/>
          </w:tcPr>
          <w:p w:rsidR="007B27A6" w:rsidRDefault="007B27A6" w:rsidP="00F72D04">
            <w:pPr>
              <w:jc w:val="center"/>
            </w:pPr>
            <w:r>
              <w:t>Issuing permission for foreign travel</w:t>
            </w:r>
          </w:p>
        </w:tc>
        <w:tc>
          <w:tcPr>
            <w:tcW w:w="3314" w:type="dxa"/>
          </w:tcPr>
          <w:p w:rsidR="007B27A6" w:rsidRDefault="007B27A6" w:rsidP="00F72D04">
            <w:r>
              <w:t>1.Application in format</w:t>
            </w:r>
          </w:p>
          <w:p w:rsidR="007B27A6" w:rsidRDefault="007B27A6" w:rsidP="00F72D04">
            <w:r>
              <w:t>2.Recommendation of controlling officer</w:t>
            </w:r>
          </w:p>
          <w:p w:rsidR="007B27A6" w:rsidRDefault="007B27A6" w:rsidP="00F72D04">
            <w:r>
              <w:t>3. IPR/MPR and DP status if any.</w:t>
            </w:r>
          </w:p>
          <w:p w:rsidR="007B27A6" w:rsidRDefault="007B27A6" w:rsidP="00F72D04">
            <w:r>
              <w:t>4. CM/CS’s approval.</w:t>
            </w:r>
          </w:p>
        </w:tc>
        <w:tc>
          <w:tcPr>
            <w:tcW w:w="1800" w:type="dxa"/>
          </w:tcPr>
          <w:p w:rsidR="007B27A6" w:rsidRDefault="007B27A6" w:rsidP="00F72D04">
            <w:r>
              <w:t>25 working days</w:t>
            </w:r>
          </w:p>
        </w:tc>
        <w:tc>
          <w:tcPr>
            <w:tcW w:w="888" w:type="dxa"/>
          </w:tcPr>
          <w:p w:rsidR="007B27A6" w:rsidRDefault="007B27A6" w:rsidP="00F72D04">
            <w:pPr>
              <w:jc w:val="center"/>
            </w:pPr>
            <w:r>
              <w:t>NIL</w:t>
            </w:r>
          </w:p>
        </w:tc>
        <w:tc>
          <w:tcPr>
            <w:tcW w:w="2172" w:type="dxa"/>
          </w:tcPr>
          <w:p w:rsidR="007B27A6" w:rsidRDefault="007B27A6" w:rsidP="00E157A8">
            <w:pPr>
              <w:jc w:val="center"/>
            </w:pPr>
            <w:r>
              <w:t>Smti. Indira Gogoi, ACS,</w:t>
            </w:r>
            <w:r w:rsidR="00E157A8">
              <w:t xml:space="preserve"> Joint</w:t>
            </w:r>
            <w:r>
              <w:t xml:space="preserve"> Secretary</w:t>
            </w:r>
          </w:p>
        </w:tc>
        <w:tc>
          <w:tcPr>
            <w:tcW w:w="1827" w:type="dxa"/>
          </w:tcPr>
          <w:p w:rsidR="007B27A6" w:rsidRDefault="007B27A6" w:rsidP="00F72D04"/>
        </w:tc>
      </w:tr>
    </w:tbl>
    <w:p w:rsidR="007B27A6" w:rsidRDefault="007B27A6" w:rsidP="007B27A6"/>
    <w:p w:rsidR="00B07A2E" w:rsidRDefault="00B07A2E" w:rsidP="007B27A6"/>
    <w:tbl>
      <w:tblPr>
        <w:tblStyle w:val="TableGrid"/>
        <w:tblW w:w="14425" w:type="dxa"/>
        <w:tblLayout w:type="fixed"/>
        <w:tblLook w:val="04A0"/>
      </w:tblPr>
      <w:tblGrid>
        <w:gridCol w:w="642"/>
        <w:gridCol w:w="3195"/>
        <w:gridCol w:w="3046"/>
        <w:gridCol w:w="1952"/>
        <w:gridCol w:w="1763"/>
        <w:gridCol w:w="1984"/>
        <w:gridCol w:w="1830"/>
        <w:gridCol w:w="13"/>
      </w:tblGrid>
      <w:tr w:rsidR="007B27A6" w:rsidRPr="000267DD" w:rsidTr="005B7E83">
        <w:tc>
          <w:tcPr>
            <w:tcW w:w="642" w:type="dxa"/>
          </w:tcPr>
          <w:p w:rsidR="007B27A6" w:rsidRPr="000267DD" w:rsidRDefault="007B27A6" w:rsidP="00F72D04">
            <w:pPr>
              <w:jc w:val="center"/>
              <w:rPr>
                <w:b/>
              </w:rPr>
            </w:pPr>
            <w:r w:rsidRPr="000267DD">
              <w:rPr>
                <w:b/>
              </w:rPr>
              <w:t>S.No</w:t>
            </w:r>
          </w:p>
        </w:tc>
        <w:tc>
          <w:tcPr>
            <w:tcW w:w="3195" w:type="dxa"/>
          </w:tcPr>
          <w:p w:rsidR="007B27A6" w:rsidRPr="000267DD" w:rsidRDefault="007B27A6" w:rsidP="00F72D04">
            <w:pPr>
              <w:jc w:val="center"/>
              <w:rPr>
                <w:b/>
              </w:rPr>
            </w:pPr>
            <w:r w:rsidRPr="000267DD">
              <w:rPr>
                <w:b/>
              </w:rPr>
              <w:t>SERVICES</w:t>
            </w:r>
          </w:p>
        </w:tc>
        <w:tc>
          <w:tcPr>
            <w:tcW w:w="3046" w:type="dxa"/>
          </w:tcPr>
          <w:p w:rsidR="007B27A6" w:rsidRPr="000267DD" w:rsidRDefault="007B27A6" w:rsidP="00F72D04">
            <w:pPr>
              <w:jc w:val="center"/>
              <w:rPr>
                <w:b/>
              </w:rPr>
            </w:pPr>
            <w:r w:rsidRPr="000267DD">
              <w:rPr>
                <w:b/>
              </w:rPr>
              <w:t>CONDITIONS</w:t>
            </w:r>
          </w:p>
        </w:tc>
        <w:tc>
          <w:tcPr>
            <w:tcW w:w="1952" w:type="dxa"/>
          </w:tcPr>
          <w:p w:rsidR="007B27A6" w:rsidRPr="000267DD" w:rsidRDefault="007B27A6" w:rsidP="00F72D04">
            <w:pPr>
              <w:jc w:val="center"/>
              <w:rPr>
                <w:b/>
              </w:rPr>
            </w:pPr>
            <w:r w:rsidRPr="000267DD">
              <w:rPr>
                <w:b/>
              </w:rPr>
              <w:t>TIMELINE</w:t>
            </w:r>
          </w:p>
        </w:tc>
        <w:tc>
          <w:tcPr>
            <w:tcW w:w="1763" w:type="dxa"/>
          </w:tcPr>
          <w:p w:rsidR="007B27A6" w:rsidRPr="000267DD" w:rsidRDefault="007B27A6" w:rsidP="00F72D04">
            <w:pPr>
              <w:jc w:val="center"/>
              <w:rPr>
                <w:b/>
              </w:rPr>
            </w:pPr>
            <w:r w:rsidRPr="000267DD">
              <w:rPr>
                <w:b/>
              </w:rPr>
              <w:t>FEE</w:t>
            </w:r>
          </w:p>
        </w:tc>
        <w:tc>
          <w:tcPr>
            <w:tcW w:w="1984" w:type="dxa"/>
          </w:tcPr>
          <w:p w:rsidR="007B27A6" w:rsidRPr="000267DD" w:rsidRDefault="007B27A6" w:rsidP="00F72D04">
            <w:pPr>
              <w:jc w:val="center"/>
              <w:rPr>
                <w:b/>
              </w:rPr>
            </w:pPr>
            <w:r w:rsidRPr="000267DD">
              <w:rPr>
                <w:b/>
              </w:rPr>
              <w:t>OFFICER</w:t>
            </w:r>
          </w:p>
        </w:tc>
        <w:tc>
          <w:tcPr>
            <w:tcW w:w="1843" w:type="dxa"/>
            <w:gridSpan w:val="2"/>
          </w:tcPr>
          <w:p w:rsidR="007B27A6" w:rsidRPr="000267DD" w:rsidRDefault="007B27A6" w:rsidP="00F72D04">
            <w:pPr>
              <w:jc w:val="center"/>
              <w:rPr>
                <w:b/>
              </w:rPr>
            </w:pPr>
            <w:r w:rsidRPr="000267DD">
              <w:rPr>
                <w:b/>
              </w:rPr>
              <w:t>REMARKS</w:t>
            </w:r>
          </w:p>
        </w:tc>
      </w:tr>
      <w:tr w:rsidR="007B27A6" w:rsidRPr="000267DD" w:rsidTr="005B7E83">
        <w:tc>
          <w:tcPr>
            <w:tcW w:w="642" w:type="dxa"/>
          </w:tcPr>
          <w:p w:rsidR="007B27A6" w:rsidRPr="00E458AC" w:rsidRDefault="007B27A6" w:rsidP="00F72D04">
            <w:pPr>
              <w:jc w:val="center"/>
            </w:pPr>
            <w:r w:rsidRPr="00E458AC">
              <w:t>9.</w:t>
            </w:r>
          </w:p>
        </w:tc>
        <w:tc>
          <w:tcPr>
            <w:tcW w:w="3195" w:type="dxa"/>
          </w:tcPr>
          <w:p w:rsidR="007B27A6" w:rsidRPr="00E458AC" w:rsidRDefault="007B27A6" w:rsidP="00F72D04">
            <w:pPr>
              <w:jc w:val="center"/>
            </w:pPr>
            <w:r>
              <w:t>Issuing ACRs after acceptance</w:t>
            </w:r>
          </w:p>
        </w:tc>
        <w:tc>
          <w:tcPr>
            <w:tcW w:w="3046" w:type="dxa"/>
          </w:tcPr>
          <w:p w:rsidR="007B27A6" w:rsidRDefault="007B27A6" w:rsidP="00F72D04">
            <w:pPr>
              <w:jc w:val="center"/>
            </w:pPr>
            <w:r w:rsidRPr="00BE5749">
              <w:t>Finalized ACR</w:t>
            </w:r>
          </w:p>
          <w:p w:rsidR="007B27A6" w:rsidRPr="00131B7C" w:rsidRDefault="007B27A6" w:rsidP="00F72D04">
            <w:pPr>
              <w:jc w:val="center"/>
            </w:pPr>
          </w:p>
        </w:tc>
        <w:tc>
          <w:tcPr>
            <w:tcW w:w="1952" w:type="dxa"/>
          </w:tcPr>
          <w:p w:rsidR="007B27A6" w:rsidRPr="00D3067C" w:rsidRDefault="007B27A6" w:rsidP="00F72D04">
            <w:pPr>
              <w:jc w:val="center"/>
            </w:pPr>
            <w:r w:rsidRPr="00D3067C">
              <w:t xml:space="preserve">15 working days </w:t>
            </w:r>
          </w:p>
        </w:tc>
        <w:tc>
          <w:tcPr>
            <w:tcW w:w="1763" w:type="dxa"/>
          </w:tcPr>
          <w:p w:rsidR="007B27A6" w:rsidRPr="000267DD" w:rsidRDefault="007B27A6" w:rsidP="00F72D04">
            <w:pPr>
              <w:jc w:val="center"/>
              <w:rPr>
                <w:b/>
              </w:rPr>
            </w:pPr>
            <w:r>
              <w:t>NIL</w:t>
            </w:r>
          </w:p>
        </w:tc>
        <w:tc>
          <w:tcPr>
            <w:tcW w:w="1984" w:type="dxa"/>
          </w:tcPr>
          <w:p w:rsidR="007B27A6" w:rsidRPr="000267DD" w:rsidRDefault="007B27A6" w:rsidP="00F72D04">
            <w:pPr>
              <w:jc w:val="center"/>
              <w:rPr>
                <w:b/>
              </w:rPr>
            </w:pPr>
            <w:r>
              <w:t>Shri. Ikramul</w:t>
            </w:r>
            <w:r w:rsidR="00BC6B0A">
              <w:t xml:space="preserve"> </w:t>
            </w:r>
            <w:r>
              <w:t>Hussain,ACS, Joint Secretary</w:t>
            </w:r>
          </w:p>
        </w:tc>
        <w:tc>
          <w:tcPr>
            <w:tcW w:w="1843" w:type="dxa"/>
            <w:gridSpan w:val="2"/>
          </w:tcPr>
          <w:p w:rsidR="007B27A6" w:rsidRPr="000267DD" w:rsidRDefault="007B27A6" w:rsidP="00F72D04">
            <w:pPr>
              <w:jc w:val="center"/>
              <w:rPr>
                <w:b/>
              </w:rPr>
            </w:pPr>
          </w:p>
        </w:tc>
      </w:tr>
      <w:tr w:rsidR="007B27A6" w:rsidRPr="000267DD" w:rsidTr="005B7E83">
        <w:tc>
          <w:tcPr>
            <w:tcW w:w="642" w:type="dxa"/>
          </w:tcPr>
          <w:p w:rsidR="007B27A6" w:rsidRPr="00E458AC" w:rsidRDefault="007B27A6" w:rsidP="00F72D04">
            <w:pPr>
              <w:jc w:val="center"/>
            </w:pPr>
            <w:r w:rsidRPr="00E458AC">
              <w:t>10</w:t>
            </w:r>
            <w:r>
              <w:t>.</w:t>
            </w:r>
          </w:p>
        </w:tc>
        <w:tc>
          <w:tcPr>
            <w:tcW w:w="3195" w:type="dxa"/>
          </w:tcPr>
          <w:p w:rsidR="007B27A6" w:rsidRDefault="007B27A6" w:rsidP="00F72D04">
            <w:pPr>
              <w:jc w:val="center"/>
            </w:pPr>
            <w:r>
              <w:t>Sending Pension papers to AG</w:t>
            </w:r>
          </w:p>
        </w:tc>
        <w:tc>
          <w:tcPr>
            <w:tcW w:w="3046" w:type="dxa"/>
          </w:tcPr>
          <w:p w:rsidR="007B27A6" w:rsidRDefault="007B27A6" w:rsidP="00F72D04">
            <w:r>
              <w:t>1.Form 1,1-A, 2-19 for ACS officers</w:t>
            </w:r>
          </w:p>
          <w:p w:rsidR="007B27A6" w:rsidRDefault="007B27A6" w:rsidP="00F72D04">
            <w:r>
              <w:t>2.Form 3,5,7 &amp; 8for IAS officers</w:t>
            </w:r>
          </w:p>
          <w:p w:rsidR="007B27A6" w:rsidRDefault="007B27A6" w:rsidP="00F72D04">
            <w:r>
              <w:t>3.Joint PP size photographs(3 copies)</w:t>
            </w:r>
          </w:p>
          <w:p w:rsidR="007B27A6" w:rsidRDefault="007B27A6" w:rsidP="00F72D04">
            <w:r>
              <w:t>4. Last pay slip issued by AG</w:t>
            </w:r>
          </w:p>
          <w:p w:rsidR="007B27A6" w:rsidRDefault="007B27A6" w:rsidP="00F72D04">
            <w:r>
              <w:t>5.Salary statements(last 10 months)</w:t>
            </w:r>
          </w:p>
          <w:p w:rsidR="007B27A6" w:rsidRDefault="007B27A6" w:rsidP="00F72D04">
            <w:r>
              <w:t>6. Last Pay Certificate</w:t>
            </w:r>
          </w:p>
          <w:p w:rsidR="007B27A6" w:rsidRDefault="007B27A6" w:rsidP="00F72D04">
            <w:r>
              <w:t>7. Specimen signature</w:t>
            </w:r>
          </w:p>
          <w:p w:rsidR="007B27A6" w:rsidRDefault="007B27A6" w:rsidP="00F72D04">
            <w:r>
              <w:t>8. No demand certificate</w:t>
            </w:r>
          </w:p>
          <w:p w:rsidR="007B27A6" w:rsidRDefault="007B27A6" w:rsidP="00F72D04">
            <w:r>
              <w:t>9. Clearance certificate of HBA/MCA and computer advance etc.</w:t>
            </w:r>
          </w:p>
          <w:p w:rsidR="007B27A6" w:rsidRPr="00E458AC" w:rsidRDefault="007B27A6" w:rsidP="00F72D04">
            <w:r>
              <w:t>10. Self PP size photograph (2 copies)</w:t>
            </w:r>
          </w:p>
        </w:tc>
        <w:tc>
          <w:tcPr>
            <w:tcW w:w="1952" w:type="dxa"/>
          </w:tcPr>
          <w:p w:rsidR="007B27A6" w:rsidRPr="00D3067C" w:rsidRDefault="007B27A6" w:rsidP="00F72D04">
            <w:pPr>
              <w:jc w:val="center"/>
            </w:pPr>
            <w:r w:rsidRPr="00D3067C">
              <w:t>30 working days</w:t>
            </w:r>
          </w:p>
        </w:tc>
        <w:tc>
          <w:tcPr>
            <w:tcW w:w="1763" w:type="dxa"/>
          </w:tcPr>
          <w:p w:rsidR="007B27A6" w:rsidRPr="000267DD" w:rsidRDefault="007B27A6" w:rsidP="00F72D04">
            <w:pPr>
              <w:jc w:val="center"/>
              <w:rPr>
                <w:b/>
              </w:rPr>
            </w:pPr>
            <w:r>
              <w:t>NIL</w:t>
            </w:r>
          </w:p>
        </w:tc>
        <w:tc>
          <w:tcPr>
            <w:tcW w:w="1984" w:type="dxa"/>
          </w:tcPr>
          <w:p w:rsidR="007B27A6" w:rsidRPr="000267DD" w:rsidRDefault="00E157A8" w:rsidP="00E157A8">
            <w:pPr>
              <w:jc w:val="center"/>
              <w:rPr>
                <w:b/>
              </w:rPr>
            </w:pPr>
            <w:r>
              <w:t>Smti. Indira Gogoi, ACS, Joint</w:t>
            </w:r>
            <w:r w:rsidR="007B27A6">
              <w:t xml:space="preserve"> Secretary</w:t>
            </w:r>
          </w:p>
        </w:tc>
        <w:tc>
          <w:tcPr>
            <w:tcW w:w="1843" w:type="dxa"/>
            <w:gridSpan w:val="2"/>
          </w:tcPr>
          <w:p w:rsidR="007B27A6" w:rsidRPr="000267DD" w:rsidRDefault="007B27A6" w:rsidP="00F72D04">
            <w:pPr>
              <w:jc w:val="center"/>
              <w:rPr>
                <w:b/>
              </w:rPr>
            </w:pPr>
          </w:p>
        </w:tc>
      </w:tr>
      <w:tr w:rsidR="007B27A6" w:rsidRPr="000267DD" w:rsidTr="005B7E83">
        <w:tc>
          <w:tcPr>
            <w:tcW w:w="642" w:type="dxa"/>
          </w:tcPr>
          <w:p w:rsidR="007B27A6" w:rsidRPr="00E458AC" w:rsidRDefault="007B27A6" w:rsidP="00F72D04">
            <w:pPr>
              <w:jc w:val="center"/>
            </w:pPr>
            <w:r>
              <w:t>11.</w:t>
            </w:r>
          </w:p>
        </w:tc>
        <w:tc>
          <w:tcPr>
            <w:tcW w:w="3195" w:type="dxa"/>
          </w:tcPr>
          <w:p w:rsidR="007B27A6" w:rsidRDefault="007B27A6" w:rsidP="00F72D04">
            <w:pPr>
              <w:jc w:val="center"/>
            </w:pPr>
            <w:r>
              <w:t>Issuing retirement notice</w:t>
            </w:r>
          </w:p>
        </w:tc>
        <w:tc>
          <w:tcPr>
            <w:tcW w:w="3046" w:type="dxa"/>
          </w:tcPr>
          <w:p w:rsidR="007B27A6" w:rsidRDefault="007B27A6" w:rsidP="00F72D04">
            <w:r>
              <w:t xml:space="preserve">         Age Certificate</w:t>
            </w:r>
          </w:p>
          <w:p w:rsidR="007B27A6" w:rsidRDefault="007B27A6" w:rsidP="00F72D04"/>
          <w:p w:rsidR="007B27A6" w:rsidRDefault="007B27A6" w:rsidP="00F72D04"/>
        </w:tc>
        <w:tc>
          <w:tcPr>
            <w:tcW w:w="1952" w:type="dxa"/>
          </w:tcPr>
          <w:p w:rsidR="007B27A6" w:rsidRPr="004A6567" w:rsidRDefault="007B27A6" w:rsidP="00F72D04">
            <w:pPr>
              <w:jc w:val="center"/>
            </w:pPr>
            <w:r>
              <w:t xml:space="preserve">Issued one (1) year before retirement </w:t>
            </w:r>
          </w:p>
        </w:tc>
        <w:tc>
          <w:tcPr>
            <w:tcW w:w="1763" w:type="dxa"/>
          </w:tcPr>
          <w:p w:rsidR="007B27A6" w:rsidRPr="000267DD" w:rsidRDefault="007B27A6" w:rsidP="00F72D04">
            <w:pPr>
              <w:jc w:val="center"/>
              <w:rPr>
                <w:b/>
              </w:rPr>
            </w:pPr>
            <w:r>
              <w:t>NIL</w:t>
            </w:r>
          </w:p>
        </w:tc>
        <w:tc>
          <w:tcPr>
            <w:tcW w:w="1984" w:type="dxa"/>
          </w:tcPr>
          <w:p w:rsidR="007B27A6" w:rsidRPr="000267DD" w:rsidRDefault="007B27A6" w:rsidP="00E157A8">
            <w:pPr>
              <w:jc w:val="center"/>
              <w:rPr>
                <w:b/>
              </w:rPr>
            </w:pPr>
            <w:r>
              <w:t>Smti. Indira Gogoi, ACS,</w:t>
            </w:r>
            <w:r w:rsidR="00E157A8">
              <w:t xml:space="preserve"> Joint</w:t>
            </w:r>
            <w:r>
              <w:t xml:space="preserve"> Secretary</w:t>
            </w:r>
          </w:p>
        </w:tc>
        <w:tc>
          <w:tcPr>
            <w:tcW w:w="1843" w:type="dxa"/>
            <w:gridSpan w:val="2"/>
          </w:tcPr>
          <w:p w:rsidR="007B27A6" w:rsidRPr="000267DD" w:rsidRDefault="007B27A6" w:rsidP="00F72D04">
            <w:pPr>
              <w:jc w:val="center"/>
              <w:rPr>
                <w:b/>
              </w:rPr>
            </w:pPr>
          </w:p>
        </w:tc>
      </w:tr>
      <w:tr w:rsidR="007B27A6" w:rsidRPr="000267DD" w:rsidTr="005B7E83">
        <w:tc>
          <w:tcPr>
            <w:tcW w:w="642" w:type="dxa"/>
          </w:tcPr>
          <w:p w:rsidR="007B27A6" w:rsidRDefault="007B27A6" w:rsidP="00F72D04">
            <w:pPr>
              <w:jc w:val="center"/>
            </w:pPr>
            <w:r>
              <w:t>12.</w:t>
            </w:r>
          </w:p>
        </w:tc>
        <w:tc>
          <w:tcPr>
            <w:tcW w:w="3195" w:type="dxa"/>
          </w:tcPr>
          <w:p w:rsidR="007B27A6" w:rsidRDefault="007B27A6" w:rsidP="00F72D04">
            <w:pPr>
              <w:jc w:val="center"/>
            </w:pPr>
            <w:r>
              <w:t>Issuing NOC for passport</w:t>
            </w:r>
          </w:p>
        </w:tc>
        <w:tc>
          <w:tcPr>
            <w:tcW w:w="3046" w:type="dxa"/>
          </w:tcPr>
          <w:p w:rsidR="007B27A6" w:rsidRDefault="007B27A6" w:rsidP="00F72D04">
            <w:r>
              <w:t>1. Vigilance clearance</w:t>
            </w:r>
          </w:p>
          <w:p w:rsidR="007B27A6" w:rsidRDefault="007B27A6" w:rsidP="00F72D04">
            <w:r>
              <w:t>2. IPR/MPR</w:t>
            </w:r>
          </w:p>
          <w:p w:rsidR="007B27A6" w:rsidRDefault="007B27A6" w:rsidP="00F72D04">
            <w:r>
              <w:t>3.DP status</w:t>
            </w:r>
          </w:p>
        </w:tc>
        <w:tc>
          <w:tcPr>
            <w:tcW w:w="1952" w:type="dxa"/>
          </w:tcPr>
          <w:p w:rsidR="007B27A6" w:rsidRPr="004A6567" w:rsidRDefault="007B27A6" w:rsidP="00F72D04">
            <w:pPr>
              <w:jc w:val="center"/>
            </w:pPr>
            <w:r>
              <w:t xml:space="preserve">7 working days </w:t>
            </w:r>
          </w:p>
        </w:tc>
        <w:tc>
          <w:tcPr>
            <w:tcW w:w="1763" w:type="dxa"/>
          </w:tcPr>
          <w:p w:rsidR="007B27A6" w:rsidRPr="000267DD" w:rsidRDefault="007B27A6" w:rsidP="00F72D04">
            <w:pPr>
              <w:jc w:val="center"/>
              <w:rPr>
                <w:b/>
              </w:rPr>
            </w:pPr>
            <w:r>
              <w:t>NIL</w:t>
            </w:r>
          </w:p>
        </w:tc>
        <w:tc>
          <w:tcPr>
            <w:tcW w:w="1984" w:type="dxa"/>
          </w:tcPr>
          <w:p w:rsidR="007B27A6" w:rsidRPr="000267DD" w:rsidRDefault="007B27A6" w:rsidP="00E157A8">
            <w:pPr>
              <w:jc w:val="center"/>
              <w:rPr>
                <w:b/>
              </w:rPr>
            </w:pPr>
            <w:r>
              <w:t>Smti. Indira Gogoi, ACS,</w:t>
            </w:r>
            <w:r w:rsidR="00E157A8">
              <w:t xml:space="preserve"> Joint </w:t>
            </w:r>
            <w:r>
              <w:t>Secretary</w:t>
            </w:r>
          </w:p>
        </w:tc>
        <w:tc>
          <w:tcPr>
            <w:tcW w:w="1843" w:type="dxa"/>
            <w:gridSpan w:val="2"/>
          </w:tcPr>
          <w:p w:rsidR="007B27A6" w:rsidRPr="000267DD" w:rsidRDefault="007B27A6" w:rsidP="00F72D04">
            <w:pPr>
              <w:jc w:val="center"/>
              <w:rPr>
                <w:b/>
              </w:rPr>
            </w:pPr>
          </w:p>
        </w:tc>
      </w:tr>
      <w:tr w:rsidR="002523D3" w:rsidRPr="000267DD" w:rsidTr="005B7E83">
        <w:tc>
          <w:tcPr>
            <w:tcW w:w="642" w:type="dxa"/>
          </w:tcPr>
          <w:p w:rsidR="002523D3" w:rsidRDefault="002523D3" w:rsidP="00F72D04">
            <w:pPr>
              <w:jc w:val="center"/>
            </w:pPr>
            <w:r>
              <w:t>13</w:t>
            </w:r>
          </w:p>
        </w:tc>
        <w:tc>
          <w:tcPr>
            <w:tcW w:w="3195" w:type="dxa"/>
          </w:tcPr>
          <w:p w:rsidR="002523D3" w:rsidRPr="00FC6344" w:rsidRDefault="002523D3" w:rsidP="00F72D04">
            <w:pPr>
              <w:rPr>
                <w:rFonts w:cs="Times New Roman"/>
              </w:rPr>
            </w:pPr>
            <w:r w:rsidRPr="00FC6344">
              <w:rPr>
                <w:rFonts w:cs="Times New Roman"/>
              </w:rPr>
              <w:t>Issue of Administrative Approval</w:t>
            </w:r>
          </w:p>
        </w:tc>
        <w:tc>
          <w:tcPr>
            <w:tcW w:w="3046" w:type="dxa"/>
          </w:tcPr>
          <w:p w:rsidR="002523D3" w:rsidRPr="00FC6344" w:rsidRDefault="002523D3" w:rsidP="002523D3">
            <w:pPr>
              <w:numPr>
                <w:ilvl w:val="0"/>
                <w:numId w:val="8"/>
              </w:numPr>
              <w:suppressAutoHyphens/>
              <w:rPr>
                <w:rFonts w:cs="Times New Roman"/>
              </w:rPr>
            </w:pPr>
            <w:r w:rsidRPr="00FC6344">
              <w:rPr>
                <w:rFonts w:cs="Times New Roman"/>
              </w:rPr>
              <w:t>Proposal with Budget Provision</w:t>
            </w:r>
          </w:p>
          <w:p w:rsidR="002523D3" w:rsidRDefault="002523D3" w:rsidP="002523D3">
            <w:pPr>
              <w:numPr>
                <w:ilvl w:val="0"/>
                <w:numId w:val="8"/>
              </w:numPr>
              <w:suppressAutoHyphens/>
              <w:rPr>
                <w:rFonts w:cs="Times New Roman"/>
              </w:rPr>
            </w:pPr>
            <w:r w:rsidRPr="00FC6344">
              <w:rPr>
                <w:rFonts w:cs="Times New Roman"/>
              </w:rPr>
              <w:t>Submission of authenticated structurally sound and correct Plan and estimate</w:t>
            </w:r>
          </w:p>
          <w:p w:rsidR="00B07A2E" w:rsidRPr="00FC6344" w:rsidRDefault="00B07A2E" w:rsidP="00B07A2E">
            <w:pPr>
              <w:suppressAutoHyphens/>
              <w:rPr>
                <w:rFonts w:cs="Times New Roman"/>
              </w:rPr>
            </w:pPr>
          </w:p>
          <w:p w:rsidR="002523D3" w:rsidRPr="00FC6344" w:rsidRDefault="002523D3" w:rsidP="002523D3">
            <w:pPr>
              <w:numPr>
                <w:ilvl w:val="0"/>
                <w:numId w:val="8"/>
              </w:numPr>
              <w:suppressAutoHyphens/>
              <w:rPr>
                <w:rFonts w:cs="Times New Roman"/>
              </w:rPr>
            </w:pPr>
            <w:r w:rsidRPr="00FC6344">
              <w:rPr>
                <w:rFonts w:cs="Times New Roman"/>
              </w:rPr>
              <w:t>Technical sanction in case of technical project/ scheme and construction</w:t>
            </w:r>
          </w:p>
          <w:p w:rsidR="002523D3" w:rsidRPr="00FC6344" w:rsidRDefault="002523D3" w:rsidP="002523D3">
            <w:pPr>
              <w:numPr>
                <w:ilvl w:val="0"/>
                <w:numId w:val="8"/>
              </w:numPr>
              <w:suppressAutoHyphens/>
              <w:rPr>
                <w:rFonts w:cs="Times New Roman"/>
              </w:rPr>
            </w:pPr>
            <w:r w:rsidRPr="00FC6344">
              <w:rPr>
                <w:rFonts w:cs="Times New Roman"/>
              </w:rPr>
              <w:t>Concurrence of the Finance Department</w:t>
            </w:r>
          </w:p>
          <w:p w:rsidR="002523D3" w:rsidRPr="00FC6344" w:rsidRDefault="002523D3" w:rsidP="002523D3">
            <w:pPr>
              <w:numPr>
                <w:ilvl w:val="0"/>
                <w:numId w:val="8"/>
              </w:numPr>
              <w:suppressAutoHyphens/>
              <w:rPr>
                <w:rFonts w:cs="Times New Roman"/>
              </w:rPr>
            </w:pPr>
            <w:r w:rsidRPr="00FC6344">
              <w:rPr>
                <w:rFonts w:cs="Times New Roman"/>
              </w:rPr>
              <w:t xml:space="preserve">Concurrence of Planning and Development Department in case of Plan fund </w:t>
            </w:r>
          </w:p>
        </w:tc>
        <w:tc>
          <w:tcPr>
            <w:tcW w:w="1952" w:type="dxa"/>
          </w:tcPr>
          <w:p w:rsidR="002523D3" w:rsidRPr="005F2A08" w:rsidRDefault="002523D3" w:rsidP="000B647F">
            <w:pPr>
              <w:jc w:val="center"/>
              <w:rPr>
                <w:rFonts w:ascii="Times New Roman" w:hAnsi="Times New Roman" w:cs="Times New Roman"/>
              </w:rPr>
            </w:pPr>
            <w:r>
              <w:rPr>
                <w:rFonts w:ascii="Times New Roman" w:hAnsi="Times New Roman" w:cs="Times New Roman"/>
              </w:rPr>
              <w:t xml:space="preserve">20 </w:t>
            </w:r>
            <w:r w:rsidR="001D40AD">
              <w:rPr>
                <w:rFonts w:ascii="Times New Roman" w:hAnsi="Times New Roman" w:cs="Times New Roman"/>
              </w:rPr>
              <w:t xml:space="preserve">working </w:t>
            </w:r>
            <w:r>
              <w:rPr>
                <w:rFonts w:ascii="Times New Roman" w:hAnsi="Times New Roman" w:cs="Times New Roman"/>
              </w:rPr>
              <w:t>days</w:t>
            </w:r>
          </w:p>
        </w:tc>
        <w:tc>
          <w:tcPr>
            <w:tcW w:w="1763" w:type="dxa"/>
          </w:tcPr>
          <w:p w:rsidR="002523D3" w:rsidRPr="005F2A08" w:rsidRDefault="002523D3" w:rsidP="00C83C72">
            <w:pPr>
              <w:jc w:val="center"/>
              <w:rPr>
                <w:rFonts w:ascii="Times New Roman" w:hAnsi="Times New Roman" w:cs="Times New Roman"/>
              </w:rPr>
            </w:pPr>
            <w:r>
              <w:t>NIL</w:t>
            </w:r>
          </w:p>
        </w:tc>
        <w:tc>
          <w:tcPr>
            <w:tcW w:w="1984" w:type="dxa"/>
          </w:tcPr>
          <w:p w:rsidR="002523D3" w:rsidRDefault="002523D3" w:rsidP="00F72D04">
            <w:pPr>
              <w:rPr>
                <w:rFonts w:ascii="Times New Roman" w:hAnsi="Times New Roman" w:cs="Times New Roman"/>
              </w:rPr>
            </w:pPr>
            <w:r>
              <w:rPr>
                <w:rFonts w:ascii="Times New Roman" w:hAnsi="Times New Roman" w:cs="Times New Roman"/>
              </w:rPr>
              <w:t>Shri Debajyoti Dutta, ACS, Joint Secretary</w:t>
            </w:r>
          </w:p>
          <w:p w:rsidR="002523D3" w:rsidRDefault="002523D3" w:rsidP="00F72D04">
            <w:pPr>
              <w:rPr>
                <w:rFonts w:ascii="Times New Roman" w:hAnsi="Times New Roman" w:cs="Times New Roman"/>
              </w:rPr>
            </w:pPr>
            <w:r>
              <w:rPr>
                <w:rFonts w:ascii="Times New Roman" w:hAnsi="Times New Roman" w:cs="Times New Roman"/>
              </w:rPr>
              <w:t>98597-85196</w:t>
            </w:r>
          </w:p>
          <w:p w:rsidR="002523D3" w:rsidRPr="003E16FA" w:rsidRDefault="00CC3219" w:rsidP="00F72D04">
            <w:pPr>
              <w:rPr>
                <w:rFonts w:ascii="Times New Roman" w:hAnsi="Times New Roman" w:cs="Times New Roman"/>
              </w:rPr>
            </w:pPr>
            <w:hyperlink r:id="rId10" w:history="1">
              <w:r w:rsidR="002523D3" w:rsidRPr="00CF3A16">
                <w:rPr>
                  <w:rStyle w:val="Hyperlink"/>
                  <w:rFonts w:ascii="Times New Roman" w:hAnsi="Times New Roman"/>
                </w:rPr>
                <w:t>debolyn@gmail.com</w:t>
              </w:r>
            </w:hyperlink>
          </w:p>
          <w:p w:rsidR="002523D3" w:rsidRPr="005F2A08" w:rsidRDefault="002523D3" w:rsidP="00F72D04">
            <w:pPr>
              <w:rPr>
                <w:rFonts w:ascii="Times New Roman" w:hAnsi="Times New Roman" w:cs="Times New Roman"/>
              </w:rPr>
            </w:pPr>
          </w:p>
        </w:tc>
        <w:tc>
          <w:tcPr>
            <w:tcW w:w="1843" w:type="dxa"/>
            <w:gridSpan w:val="2"/>
          </w:tcPr>
          <w:p w:rsidR="002523D3" w:rsidRPr="005F2A08" w:rsidRDefault="002523D3" w:rsidP="00F72D04">
            <w:pPr>
              <w:rPr>
                <w:rFonts w:ascii="Times New Roman" w:hAnsi="Times New Roman" w:cs="Times New Roman"/>
              </w:rPr>
            </w:pPr>
          </w:p>
        </w:tc>
      </w:tr>
      <w:tr w:rsidR="002523D3" w:rsidRPr="000267DD" w:rsidTr="005B7E83">
        <w:tc>
          <w:tcPr>
            <w:tcW w:w="642" w:type="dxa"/>
          </w:tcPr>
          <w:p w:rsidR="002523D3" w:rsidRDefault="002523D3" w:rsidP="00F72D04">
            <w:pPr>
              <w:jc w:val="center"/>
            </w:pPr>
            <w:r>
              <w:t>14</w:t>
            </w:r>
          </w:p>
        </w:tc>
        <w:tc>
          <w:tcPr>
            <w:tcW w:w="3195" w:type="dxa"/>
          </w:tcPr>
          <w:p w:rsidR="002523D3" w:rsidRDefault="002523D3" w:rsidP="00F72D04">
            <w:pPr>
              <w:jc w:val="center"/>
            </w:pPr>
            <w:r>
              <w:t>Issue of Financial sanction</w:t>
            </w:r>
          </w:p>
        </w:tc>
        <w:tc>
          <w:tcPr>
            <w:tcW w:w="3046" w:type="dxa"/>
          </w:tcPr>
          <w:p w:rsidR="002523D3" w:rsidRPr="00FC6344" w:rsidRDefault="002523D3" w:rsidP="002523D3">
            <w:pPr>
              <w:rPr>
                <w:rFonts w:cs="Times New Roman"/>
              </w:rPr>
            </w:pPr>
            <w:r w:rsidRPr="00FC6344">
              <w:rPr>
                <w:rFonts w:cs="Times New Roman"/>
              </w:rPr>
              <w:t>Proposal containing :</w:t>
            </w:r>
          </w:p>
          <w:p w:rsidR="002523D3" w:rsidRPr="00FC6344" w:rsidRDefault="002523D3" w:rsidP="002523D3">
            <w:pPr>
              <w:numPr>
                <w:ilvl w:val="0"/>
                <w:numId w:val="9"/>
              </w:numPr>
              <w:suppressAutoHyphens/>
              <w:rPr>
                <w:rFonts w:cs="Times New Roman"/>
              </w:rPr>
            </w:pPr>
            <w:r w:rsidRPr="00FC6344">
              <w:rPr>
                <w:rFonts w:cs="Times New Roman"/>
              </w:rPr>
              <w:t>Budget provision under appropriate Head of Account</w:t>
            </w:r>
          </w:p>
          <w:p w:rsidR="002523D3" w:rsidRPr="00FC6344" w:rsidRDefault="002523D3" w:rsidP="002523D3">
            <w:pPr>
              <w:numPr>
                <w:ilvl w:val="0"/>
                <w:numId w:val="9"/>
              </w:numPr>
              <w:suppressAutoHyphens/>
              <w:rPr>
                <w:rFonts w:cs="Times New Roman"/>
              </w:rPr>
            </w:pPr>
            <w:r w:rsidRPr="00FC6344">
              <w:rPr>
                <w:rFonts w:cs="Times New Roman"/>
              </w:rPr>
              <w:t>Utilization Certificate of the previous sanction</w:t>
            </w:r>
          </w:p>
          <w:p w:rsidR="002523D3" w:rsidRPr="00FC6344" w:rsidRDefault="002523D3" w:rsidP="002523D3">
            <w:pPr>
              <w:numPr>
                <w:ilvl w:val="0"/>
                <w:numId w:val="9"/>
              </w:numPr>
              <w:suppressAutoHyphens/>
              <w:rPr>
                <w:rFonts w:cs="Times New Roman"/>
              </w:rPr>
            </w:pPr>
            <w:r w:rsidRPr="00FC6344">
              <w:rPr>
                <w:rFonts w:cs="Times New Roman"/>
              </w:rPr>
              <w:t>Photographic evidence for physical progress of the work</w:t>
            </w:r>
          </w:p>
          <w:p w:rsidR="002523D3" w:rsidRPr="00FC6344" w:rsidRDefault="002523D3" w:rsidP="002523D3">
            <w:pPr>
              <w:numPr>
                <w:ilvl w:val="0"/>
                <w:numId w:val="9"/>
              </w:numPr>
              <w:suppressAutoHyphens/>
              <w:rPr>
                <w:rFonts w:cs="Times New Roman"/>
              </w:rPr>
            </w:pPr>
            <w:r w:rsidRPr="00FC6344">
              <w:rPr>
                <w:rFonts w:cs="Times New Roman"/>
              </w:rPr>
              <w:t>Concurrence of the Finance Department</w:t>
            </w:r>
          </w:p>
          <w:p w:rsidR="002523D3" w:rsidRDefault="002523D3" w:rsidP="002523D3">
            <w:r w:rsidRPr="00FC6344">
              <w:rPr>
                <w:rFonts w:cs="Times New Roman"/>
              </w:rPr>
              <w:t>Concurrence of Planning and Development Department in case of Plan fund</w:t>
            </w:r>
          </w:p>
        </w:tc>
        <w:tc>
          <w:tcPr>
            <w:tcW w:w="1952" w:type="dxa"/>
          </w:tcPr>
          <w:p w:rsidR="002523D3" w:rsidRPr="001460F7" w:rsidRDefault="002523D3" w:rsidP="00A76B20">
            <w:pPr>
              <w:jc w:val="center"/>
            </w:pPr>
            <w:r>
              <w:t>25</w:t>
            </w:r>
            <w:r w:rsidRPr="001460F7">
              <w:t xml:space="preserve"> working days</w:t>
            </w:r>
          </w:p>
          <w:p w:rsidR="002523D3" w:rsidRDefault="002523D3" w:rsidP="00A76B20">
            <w:pPr>
              <w:jc w:val="center"/>
              <w:rPr>
                <w:b/>
              </w:rPr>
            </w:pPr>
          </w:p>
          <w:p w:rsidR="002523D3" w:rsidRPr="000267DD" w:rsidRDefault="002523D3" w:rsidP="00A76B20">
            <w:pPr>
              <w:jc w:val="center"/>
              <w:rPr>
                <w:b/>
              </w:rPr>
            </w:pPr>
          </w:p>
        </w:tc>
        <w:tc>
          <w:tcPr>
            <w:tcW w:w="1763" w:type="dxa"/>
          </w:tcPr>
          <w:p w:rsidR="002523D3" w:rsidRPr="000267DD" w:rsidRDefault="002523D3" w:rsidP="00F72D04">
            <w:pPr>
              <w:jc w:val="center"/>
              <w:rPr>
                <w:b/>
              </w:rPr>
            </w:pPr>
            <w:r>
              <w:t>NIL</w:t>
            </w:r>
          </w:p>
        </w:tc>
        <w:tc>
          <w:tcPr>
            <w:tcW w:w="1984" w:type="dxa"/>
          </w:tcPr>
          <w:p w:rsidR="002523D3" w:rsidRPr="00523229" w:rsidRDefault="002523D3" w:rsidP="00F72D04">
            <w:pPr>
              <w:jc w:val="center"/>
            </w:pPr>
            <w:r w:rsidRPr="00523229">
              <w:t>Shri Dabajyoti Dutta, ACS, Joint Secretary</w:t>
            </w:r>
          </w:p>
        </w:tc>
        <w:tc>
          <w:tcPr>
            <w:tcW w:w="1843" w:type="dxa"/>
            <w:gridSpan w:val="2"/>
          </w:tcPr>
          <w:p w:rsidR="002523D3" w:rsidRPr="000267DD" w:rsidRDefault="002523D3" w:rsidP="00F72D04">
            <w:pPr>
              <w:jc w:val="center"/>
              <w:rPr>
                <w:b/>
              </w:rPr>
            </w:pPr>
          </w:p>
        </w:tc>
      </w:tr>
      <w:tr w:rsidR="002523D3" w:rsidRPr="000267DD" w:rsidTr="005B7E83">
        <w:tc>
          <w:tcPr>
            <w:tcW w:w="642" w:type="dxa"/>
          </w:tcPr>
          <w:p w:rsidR="002523D3" w:rsidRDefault="002523D3" w:rsidP="002523D3">
            <w:pPr>
              <w:jc w:val="center"/>
            </w:pPr>
            <w:r>
              <w:t xml:space="preserve">15. </w:t>
            </w:r>
          </w:p>
        </w:tc>
        <w:tc>
          <w:tcPr>
            <w:tcW w:w="3195" w:type="dxa"/>
          </w:tcPr>
          <w:p w:rsidR="002523D3" w:rsidRDefault="002523D3" w:rsidP="00F72D04">
            <w:pPr>
              <w:jc w:val="center"/>
            </w:pPr>
            <w:r>
              <w:t>Issuing sanction of GIS</w:t>
            </w:r>
          </w:p>
        </w:tc>
        <w:tc>
          <w:tcPr>
            <w:tcW w:w="3046" w:type="dxa"/>
          </w:tcPr>
          <w:p w:rsidR="002523D3" w:rsidRDefault="002523D3" w:rsidP="00F72D04">
            <w:r>
              <w:t xml:space="preserve">1.GIS subscription statement </w:t>
            </w:r>
          </w:p>
          <w:p w:rsidR="002523D3" w:rsidRDefault="002523D3" w:rsidP="00F72D04">
            <w:r>
              <w:t>2.DDO certificate</w:t>
            </w:r>
          </w:p>
          <w:p w:rsidR="002523D3" w:rsidRDefault="002523D3" w:rsidP="00F72D04">
            <w:r>
              <w:t>3.Treasury challan (on deputation period)</w:t>
            </w:r>
          </w:p>
        </w:tc>
        <w:tc>
          <w:tcPr>
            <w:tcW w:w="1952" w:type="dxa"/>
          </w:tcPr>
          <w:p w:rsidR="002523D3" w:rsidRPr="00FE6CFB" w:rsidRDefault="002523D3" w:rsidP="00F72D04">
            <w:pPr>
              <w:jc w:val="center"/>
            </w:pPr>
            <w:r>
              <w:t>7 working days</w:t>
            </w:r>
          </w:p>
        </w:tc>
        <w:tc>
          <w:tcPr>
            <w:tcW w:w="1763" w:type="dxa"/>
          </w:tcPr>
          <w:p w:rsidR="002523D3" w:rsidRPr="000267DD" w:rsidRDefault="002523D3" w:rsidP="00F72D04">
            <w:pPr>
              <w:jc w:val="center"/>
              <w:rPr>
                <w:b/>
              </w:rPr>
            </w:pPr>
            <w:r>
              <w:t>NIL</w:t>
            </w:r>
          </w:p>
        </w:tc>
        <w:tc>
          <w:tcPr>
            <w:tcW w:w="1984" w:type="dxa"/>
          </w:tcPr>
          <w:p w:rsidR="002523D3" w:rsidRPr="000267DD" w:rsidRDefault="002523D3" w:rsidP="00BF5990">
            <w:pPr>
              <w:jc w:val="center"/>
              <w:rPr>
                <w:b/>
              </w:rPr>
            </w:pPr>
            <w:r>
              <w:t>Smti. Indira Gogoi, ACS,</w:t>
            </w:r>
            <w:r w:rsidR="00BF5990">
              <w:t xml:space="preserve"> Joint</w:t>
            </w:r>
            <w:r>
              <w:t xml:space="preserve"> Secretary</w:t>
            </w:r>
          </w:p>
        </w:tc>
        <w:tc>
          <w:tcPr>
            <w:tcW w:w="1843" w:type="dxa"/>
            <w:gridSpan w:val="2"/>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Pr="00F86E8C" w:rsidRDefault="002523D3" w:rsidP="005B7E83">
            <w:pPr>
              <w:jc w:val="center"/>
            </w:pPr>
            <w:r>
              <w:t>1</w:t>
            </w:r>
            <w:r w:rsidR="005B7E83">
              <w:t>6</w:t>
            </w:r>
            <w:r>
              <w:t>.</w:t>
            </w:r>
          </w:p>
        </w:tc>
        <w:tc>
          <w:tcPr>
            <w:tcW w:w="3195" w:type="dxa"/>
          </w:tcPr>
          <w:p w:rsidR="002523D3" w:rsidRPr="00D60858" w:rsidRDefault="002523D3" w:rsidP="00F72D04">
            <w:pPr>
              <w:jc w:val="center"/>
            </w:pPr>
            <w:r w:rsidRPr="00D60858">
              <w:t>Issuing confirmation of officers</w:t>
            </w:r>
          </w:p>
        </w:tc>
        <w:tc>
          <w:tcPr>
            <w:tcW w:w="3046" w:type="dxa"/>
          </w:tcPr>
          <w:p w:rsidR="002523D3" w:rsidRDefault="002523D3" w:rsidP="00F72D04">
            <w:r>
              <w:t>1. Departmental exams clearance</w:t>
            </w:r>
          </w:p>
          <w:p w:rsidR="002523D3" w:rsidRDefault="002523D3" w:rsidP="00F72D04">
            <w:r>
              <w:t xml:space="preserve">2. Treasury training </w:t>
            </w:r>
          </w:p>
          <w:p w:rsidR="002523D3" w:rsidRDefault="002523D3" w:rsidP="00F72D04">
            <w:r>
              <w:t xml:space="preserve">3. Survey &amp; Settlement training </w:t>
            </w:r>
          </w:p>
          <w:p w:rsidR="002523D3" w:rsidRDefault="002523D3" w:rsidP="00F72D04">
            <w:r>
              <w:t>4.ACR</w:t>
            </w:r>
          </w:p>
          <w:p w:rsidR="002523D3" w:rsidRDefault="002523D3" w:rsidP="00F72D04">
            <w:r>
              <w:t>5.IPR/MPR</w:t>
            </w:r>
          </w:p>
          <w:p w:rsidR="002523D3" w:rsidRDefault="002523D3" w:rsidP="00F72D04">
            <w:r>
              <w:t>6. No DP status</w:t>
            </w:r>
          </w:p>
          <w:p w:rsidR="002523D3" w:rsidRPr="00F30DE2" w:rsidRDefault="002523D3" w:rsidP="00F72D04">
            <w:r>
              <w:t>7. Special report</w:t>
            </w:r>
          </w:p>
        </w:tc>
        <w:tc>
          <w:tcPr>
            <w:tcW w:w="1952" w:type="dxa"/>
          </w:tcPr>
          <w:p w:rsidR="002523D3" w:rsidRPr="004A6567" w:rsidRDefault="002523D3" w:rsidP="00F72D04">
            <w:pPr>
              <w:jc w:val="center"/>
            </w:pPr>
            <w:r>
              <w:t xml:space="preserve">30 working days </w:t>
            </w:r>
          </w:p>
        </w:tc>
        <w:tc>
          <w:tcPr>
            <w:tcW w:w="1763" w:type="dxa"/>
          </w:tcPr>
          <w:p w:rsidR="002523D3" w:rsidRPr="000267DD" w:rsidRDefault="002523D3" w:rsidP="00F72D04">
            <w:pPr>
              <w:jc w:val="center"/>
              <w:rPr>
                <w:b/>
              </w:rPr>
            </w:pPr>
            <w:r>
              <w:t>NIL</w:t>
            </w:r>
          </w:p>
        </w:tc>
        <w:tc>
          <w:tcPr>
            <w:tcW w:w="1984" w:type="dxa"/>
          </w:tcPr>
          <w:p w:rsidR="002523D3" w:rsidRPr="000267DD" w:rsidRDefault="002523D3" w:rsidP="00F72D04">
            <w:pPr>
              <w:jc w:val="center"/>
              <w:rPr>
                <w:b/>
              </w:rPr>
            </w:pPr>
            <w:r>
              <w:t>Shri. Ikramul</w:t>
            </w:r>
            <w:r w:rsidR="00D83644">
              <w:t xml:space="preserve"> </w:t>
            </w:r>
            <w:r>
              <w:t>Hussain,ACS, Joint Secretary</w:t>
            </w: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2523D3" w:rsidP="00F72D04">
            <w:pPr>
              <w:jc w:val="center"/>
            </w:pPr>
            <w:r>
              <w:t>1</w:t>
            </w:r>
            <w:r w:rsidR="00F72D04">
              <w:t>7</w:t>
            </w:r>
            <w:r>
              <w:t>.</w:t>
            </w:r>
          </w:p>
        </w:tc>
        <w:tc>
          <w:tcPr>
            <w:tcW w:w="3195" w:type="dxa"/>
          </w:tcPr>
          <w:p w:rsidR="002523D3" w:rsidRPr="00D60858" w:rsidRDefault="002523D3" w:rsidP="00F72D04">
            <w:pPr>
              <w:jc w:val="center"/>
            </w:pPr>
            <w:r>
              <w:t>Issuing CL/HQ leave permission for DC/IAS officers</w:t>
            </w:r>
          </w:p>
        </w:tc>
        <w:tc>
          <w:tcPr>
            <w:tcW w:w="3046" w:type="dxa"/>
          </w:tcPr>
          <w:p w:rsidR="002523D3" w:rsidRDefault="002523D3" w:rsidP="00F72D04">
            <w:r>
              <w:t>1.Recommendation of Divisional Commissioner/Senior most Secretary</w:t>
            </w:r>
          </w:p>
          <w:p w:rsidR="002523D3" w:rsidRDefault="002523D3" w:rsidP="00F72D04">
            <w:r>
              <w:t xml:space="preserve">2. CS’s approval </w:t>
            </w:r>
          </w:p>
        </w:tc>
        <w:tc>
          <w:tcPr>
            <w:tcW w:w="1952" w:type="dxa"/>
          </w:tcPr>
          <w:p w:rsidR="002523D3" w:rsidRPr="00B05DE4" w:rsidRDefault="002523D3" w:rsidP="00F72D04">
            <w:pPr>
              <w:jc w:val="center"/>
            </w:pPr>
            <w:r w:rsidRPr="00B05DE4">
              <w:t>5 working days</w:t>
            </w:r>
          </w:p>
        </w:tc>
        <w:tc>
          <w:tcPr>
            <w:tcW w:w="1763" w:type="dxa"/>
          </w:tcPr>
          <w:p w:rsidR="002523D3" w:rsidRPr="00B05DE4" w:rsidRDefault="002523D3" w:rsidP="00F72D04">
            <w:pPr>
              <w:jc w:val="center"/>
            </w:pPr>
            <w:r>
              <w:t>NIL</w:t>
            </w:r>
          </w:p>
        </w:tc>
        <w:tc>
          <w:tcPr>
            <w:tcW w:w="1984" w:type="dxa"/>
          </w:tcPr>
          <w:p w:rsidR="002523D3" w:rsidRPr="000267DD" w:rsidRDefault="002523D3" w:rsidP="00BF5990">
            <w:pPr>
              <w:jc w:val="center"/>
              <w:rPr>
                <w:b/>
              </w:rPr>
            </w:pPr>
            <w:r>
              <w:t>Smti. Indira Gogoi, ACS,</w:t>
            </w:r>
            <w:r w:rsidR="00BF5990">
              <w:t xml:space="preserve"> Joint</w:t>
            </w:r>
            <w:r>
              <w:t xml:space="preserve"> Secretary</w:t>
            </w: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F72D04" w:rsidP="00F72D04">
            <w:pPr>
              <w:jc w:val="center"/>
            </w:pPr>
            <w:r>
              <w:t>18</w:t>
            </w:r>
            <w:r w:rsidR="002523D3">
              <w:t>.</w:t>
            </w:r>
          </w:p>
        </w:tc>
        <w:tc>
          <w:tcPr>
            <w:tcW w:w="3195" w:type="dxa"/>
          </w:tcPr>
          <w:p w:rsidR="002523D3" w:rsidRDefault="002523D3" w:rsidP="00F72D04">
            <w:pPr>
              <w:jc w:val="center"/>
            </w:pPr>
            <w:r>
              <w:t>Issuing appointment letter to candidates recommended by APSC</w:t>
            </w:r>
          </w:p>
        </w:tc>
        <w:tc>
          <w:tcPr>
            <w:tcW w:w="3046" w:type="dxa"/>
          </w:tcPr>
          <w:p w:rsidR="002523D3" w:rsidRDefault="002523D3" w:rsidP="00F72D04">
            <w:r>
              <w:t>1.APSC list</w:t>
            </w:r>
          </w:p>
          <w:p w:rsidR="002523D3" w:rsidRDefault="002523D3" w:rsidP="00F72D04">
            <w:r>
              <w:t>2. PVR</w:t>
            </w:r>
          </w:p>
          <w:p w:rsidR="002523D3" w:rsidRDefault="002523D3" w:rsidP="00F72D04">
            <w:r>
              <w:t>3. Medical Examination</w:t>
            </w:r>
          </w:p>
        </w:tc>
        <w:tc>
          <w:tcPr>
            <w:tcW w:w="1952" w:type="dxa"/>
          </w:tcPr>
          <w:p w:rsidR="002523D3" w:rsidRPr="00B05DE4" w:rsidRDefault="002523D3" w:rsidP="00F72D04">
            <w:pPr>
              <w:jc w:val="center"/>
            </w:pPr>
            <w:r>
              <w:t>30 working days</w:t>
            </w:r>
          </w:p>
        </w:tc>
        <w:tc>
          <w:tcPr>
            <w:tcW w:w="1763" w:type="dxa"/>
          </w:tcPr>
          <w:p w:rsidR="002523D3" w:rsidRPr="000267DD" w:rsidRDefault="002523D3" w:rsidP="00F72D04">
            <w:pPr>
              <w:jc w:val="center"/>
              <w:rPr>
                <w:b/>
              </w:rPr>
            </w:pPr>
            <w:r>
              <w:t>NIL</w:t>
            </w:r>
          </w:p>
        </w:tc>
        <w:tc>
          <w:tcPr>
            <w:tcW w:w="1984" w:type="dxa"/>
          </w:tcPr>
          <w:p w:rsidR="002523D3" w:rsidRPr="00543A12" w:rsidRDefault="002523D3" w:rsidP="00F72D04">
            <w:pPr>
              <w:jc w:val="center"/>
            </w:pPr>
            <w:r>
              <w:t>1. Shri. Tonmoy</w:t>
            </w:r>
            <w:r w:rsidR="00200660">
              <w:t xml:space="preserve"> </w:t>
            </w:r>
            <w:r>
              <w:t>Pratim</w:t>
            </w:r>
            <w:r w:rsidR="00200660">
              <w:t xml:space="preserve"> </w:t>
            </w:r>
            <w:r>
              <w:t>Borgohain, ACS, Joint Secretary</w:t>
            </w: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F72D04" w:rsidP="00F72D04">
            <w:pPr>
              <w:jc w:val="center"/>
            </w:pPr>
            <w:r>
              <w:t>19</w:t>
            </w:r>
            <w:r w:rsidR="002523D3">
              <w:t>.</w:t>
            </w:r>
          </w:p>
        </w:tc>
        <w:tc>
          <w:tcPr>
            <w:tcW w:w="3195" w:type="dxa"/>
          </w:tcPr>
          <w:p w:rsidR="002523D3" w:rsidRDefault="002523D3" w:rsidP="00F72D04">
            <w:pPr>
              <w:jc w:val="center"/>
            </w:pPr>
            <w:r>
              <w:t>Offering views on referral matters/files</w:t>
            </w:r>
          </w:p>
        </w:tc>
        <w:tc>
          <w:tcPr>
            <w:tcW w:w="3046" w:type="dxa"/>
          </w:tcPr>
          <w:p w:rsidR="002523D3" w:rsidRDefault="002523D3" w:rsidP="00F72D04">
            <w:r>
              <w:t>Comprehensive précis from the Department.</w:t>
            </w:r>
          </w:p>
        </w:tc>
        <w:tc>
          <w:tcPr>
            <w:tcW w:w="1952" w:type="dxa"/>
          </w:tcPr>
          <w:p w:rsidR="002523D3" w:rsidRPr="00EC3165" w:rsidRDefault="002523D3" w:rsidP="00F72D04">
            <w:r>
              <w:t>30</w:t>
            </w:r>
            <w:r w:rsidRPr="00EC3165">
              <w:t xml:space="preserve"> working days</w:t>
            </w:r>
          </w:p>
          <w:p w:rsidR="002523D3" w:rsidRPr="000267DD" w:rsidRDefault="002523D3" w:rsidP="00F72D04">
            <w:pPr>
              <w:rPr>
                <w:b/>
              </w:rPr>
            </w:pPr>
          </w:p>
        </w:tc>
        <w:tc>
          <w:tcPr>
            <w:tcW w:w="1763" w:type="dxa"/>
          </w:tcPr>
          <w:p w:rsidR="002523D3" w:rsidRPr="000267DD" w:rsidRDefault="002523D3" w:rsidP="00F72D04">
            <w:pPr>
              <w:jc w:val="center"/>
              <w:rPr>
                <w:b/>
              </w:rPr>
            </w:pPr>
            <w:r>
              <w:t>NIL</w:t>
            </w:r>
          </w:p>
        </w:tc>
        <w:tc>
          <w:tcPr>
            <w:tcW w:w="1984" w:type="dxa"/>
          </w:tcPr>
          <w:p w:rsidR="002523D3" w:rsidRDefault="002523D3" w:rsidP="00F72D04">
            <w:pPr>
              <w:jc w:val="center"/>
            </w:pPr>
            <w:r>
              <w:t>1. Shri. Debajyoti Dutta, ACS, Joint Secretary</w:t>
            </w:r>
          </w:p>
          <w:p w:rsidR="002523D3" w:rsidRPr="00543A12" w:rsidRDefault="002523D3" w:rsidP="00BF5990">
            <w:pPr>
              <w:jc w:val="center"/>
            </w:pPr>
            <w:r>
              <w:t xml:space="preserve">2. Smti. Indira Gogoi, ACS, </w:t>
            </w:r>
            <w:r w:rsidR="00BF5990">
              <w:t>Joint</w:t>
            </w:r>
            <w:r>
              <w:t xml:space="preserve"> Secretary</w:t>
            </w: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F72D04" w:rsidP="00F72D04">
            <w:pPr>
              <w:jc w:val="center"/>
            </w:pPr>
            <w:r>
              <w:t>20</w:t>
            </w:r>
            <w:r w:rsidR="002523D3">
              <w:t>.</w:t>
            </w:r>
          </w:p>
        </w:tc>
        <w:tc>
          <w:tcPr>
            <w:tcW w:w="3195" w:type="dxa"/>
          </w:tcPr>
          <w:p w:rsidR="002523D3" w:rsidRDefault="002523D3" w:rsidP="00F72D04">
            <w:pPr>
              <w:jc w:val="center"/>
            </w:pPr>
            <w:r>
              <w:t>Issuing sanction of leave encashment</w:t>
            </w:r>
          </w:p>
          <w:p w:rsidR="002523D3" w:rsidRDefault="002523D3" w:rsidP="00F72D04">
            <w:pPr>
              <w:jc w:val="center"/>
            </w:pPr>
          </w:p>
        </w:tc>
        <w:tc>
          <w:tcPr>
            <w:tcW w:w="3046" w:type="dxa"/>
          </w:tcPr>
          <w:p w:rsidR="002523D3" w:rsidRDefault="002523D3" w:rsidP="00F72D04">
            <w:r>
              <w:t>1. Submission of pension papers.</w:t>
            </w:r>
          </w:p>
          <w:p w:rsidR="002523D3" w:rsidRDefault="002523D3" w:rsidP="00F72D04">
            <w:r>
              <w:t>2. Receipt of LAR from AG, Assam.</w:t>
            </w:r>
          </w:p>
          <w:p w:rsidR="002523D3" w:rsidRDefault="002523D3" w:rsidP="00F72D04"/>
        </w:tc>
        <w:tc>
          <w:tcPr>
            <w:tcW w:w="1952" w:type="dxa"/>
          </w:tcPr>
          <w:p w:rsidR="002523D3" w:rsidRDefault="002523D3" w:rsidP="00F72D04">
            <w:pPr>
              <w:jc w:val="center"/>
            </w:pPr>
            <w:r>
              <w:t>30 working days</w:t>
            </w:r>
          </w:p>
          <w:p w:rsidR="002523D3" w:rsidRDefault="002523D3" w:rsidP="00F72D04"/>
          <w:p w:rsidR="002523D3" w:rsidRPr="00EC3165" w:rsidRDefault="002523D3" w:rsidP="00F72D04"/>
        </w:tc>
        <w:tc>
          <w:tcPr>
            <w:tcW w:w="1763" w:type="dxa"/>
          </w:tcPr>
          <w:p w:rsidR="002523D3" w:rsidRPr="000267DD" w:rsidRDefault="002523D3" w:rsidP="00F72D04">
            <w:pPr>
              <w:jc w:val="center"/>
              <w:rPr>
                <w:b/>
              </w:rPr>
            </w:pPr>
            <w:r>
              <w:t>NIL</w:t>
            </w:r>
          </w:p>
        </w:tc>
        <w:tc>
          <w:tcPr>
            <w:tcW w:w="1984" w:type="dxa"/>
          </w:tcPr>
          <w:p w:rsidR="002523D3" w:rsidRPr="000267DD" w:rsidRDefault="002523D3" w:rsidP="00BF5990">
            <w:pPr>
              <w:jc w:val="center"/>
              <w:rPr>
                <w:b/>
              </w:rPr>
            </w:pPr>
            <w:r>
              <w:t xml:space="preserve">Smti. Indira Gogoi, ACS, </w:t>
            </w:r>
            <w:r w:rsidR="00BF5990">
              <w:t>Joint</w:t>
            </w:r>
            <w:r>
              <w:t xml:space="preserve"> Secretary</w:t>
            </w:r>
          </w:p>
        </w:tc>
        <w:tc>
          <w:tcPr>
            <w:tcW w:w="1830" w:type="dxa"/>
          </w:tcPr>
          <w:p w:rsidR="002523D3" w:rsidRDefault="002523D3" w:rsidP="00F72D04">
            <w:pPr>
              <w:rPr>
                <w:b/>
              </w:rPr>
            </w:pPr>
          </w:p>
          <w:p w:rsidR="002523D3" w:rsidRDefault="002523D3" w:rsidP="00F72D04">
            <w:pPr>
              <w:rPr>
                <w:b/>
              </w:rPr>
            </w:pPr>
          </w:p>
          <w:p w:rsidR="002523D3" w:rsidRPr="000267DD" w:rsidRDefault="002523D3" w:rsidP="00F72D04">
            <w:pPr>
              <w:rPr>
                <w:b/>
              </w:rPr>
            </w:pPr>
          </w:p>
        </w:tc>
      </w:tr>
      <w:tr w:rsidR="002523D3" w:rsidRPr="000267DD" w:rsidTr="005B7E83">
        <w:trPr>
          <w:gridAfter w:val="1"/>
          <w:wAfter w:w="13" w:type="dxa"/>
        </w:trPr>
        <w:tc>
          <w:tcPr>
            <w:tcW w:w="642" w:type="dxa"/>
          </w:tcPr>
          <w:p w:rsidR="002523D3" w:rsidRDefault="002523D3" w:rsidP="00F72D04">
            <w:pPr>
              <w:jc w:val="center"/>
            </w:pPr>
            <w:r>
              <w:t>2</w:t>
            </w:r>
            <w:r w:rsidR="00F72D04">
              <w:t>1</w:t>
            </w:r>
            <w:r>
              <w:t>.</w:t>
            </w:r>
          </w:p>
        </w:tc>
        <w:tc>
          <w:tcPr>
            <w:tcW w:w="3195" w:type="dxa"/>
          </w:tcPr>
          <w:p w:rsidR="002523D3" w:rsidRDefault="002523D3" w:rsidP="00F72D04">
            <w:pPr>
              <w:jc w:val="center"/>
            </w:pPr>
            <w:r>
              <w:t>Issuing HBA sanction order</w:t>
            </w:r>
          </w:p>
          <w:p w:rsidR="002523D3" w:rsidRDefault="002523D3" w:rsidP="00F72D04">
            <w:pPr>
              <w:jc w:val="center"/>
            </w:pPr>
          </w:p>
        </w:tc>
        <w:tc>
          <w:tcPr>
            <w:tcW w:w="3046" w:type="dxa"/>
          </w:tcPr>
          <w:p w:rsidR="002523D3" w:rsidRDefault="002523D3" w:rsidP="00F72D04">
            <w:r>
              <w:t>1. AG clearance certificate.</w:t>
            </w:r>
          </w:p>
          <w:p w:rsidR="002523D3" w:rsidRDefault="002523D3" w:rsidP="00F72D04">
            <w:r>
              <w:t>2. Original refund authority from AG.</w:t>
            </w:r>
          </w:p>
          <w:p w:rsidR="002523D3" w:rsidRDefault="002523D3" w:rsidP="00F72D04">
            <w:r>
              <w:t>3. Views of Sr. F.A</w:t>
            </w:r>
          </w:p>
          <w:p w:rsidR="002523D3" w:rsidRDefault="002523D3" w:rsidP="00F72D04">
            <w:r>
              <w:t>4. Approval of Secretary</w:t>
            </w:r>
          </w:p>
          <w:p w:rsidR="002523D3" w:rsidRDefault="002523D3" w:rsidP="00F72D04">
            <w:r>
              <w:t>5. Views of Finance(Audit &amp;Funds)</w:t>
            </w:r>
          </w:p>
          <w:p w:rsidR="002523D3" w:rsidRDefault="002523D3" w:rsidP="00F72D04">
            <w:r>
              <w:t>Department.</w:t>
            </w:r>
          </w:p>
        </w:tc>
        <w:tc>
          <w:tcPr>
            <w:tcW w:w="1952" w:type="dxa"/>
          </w:tcPr>
          <w:p w:rsidR="002523D3" w:rsidRPr="00351665" w:rsidRDefault="002523D3" w:rsidP="00F72D04">
            <w:pPr>
              <w:jc w:val="center"/>
            </w:pPr>
            <w:r>
              <w:t>10 working days</w:t>
            </w:r>
          </w:p>
        </w:tc>
        <w:tc>
          <w:tcPr>
            <w:tcW w:w="1763" w:type="dxa"/>
          </w:tcPr>
          <w:p w:rsidR="002523D3" w:rsidRPr="000267DD" w:rsidRDefault="002523D3" w:rsidP="00F72D04">
            <w:pPr>
              <w:jc w:val="center"/>
              <w:rPr>
                <w:b/>
              </w:rPr>
            </w:pPr>
            <w:r>
              <w:t>NIL</w:t>
            </w:r>
          </w:p>
        </w:tc>
        <w:tc>
          <w:tcPr>
            <w:tcW w:w="1984" w:type="dxa"/>
          </w:tcPr>
          <w:p w:rsidR="002523D3" w:rsidRPr="002227B3" w:rsidRDefault="002523D3" w:rsidP="00BF5990">
            <w:pPr>
              <w:jc w:val="center"/>
            </w:pPr>
            <w:r w:rsidRPr="002227B3">
              <w:t>Smti. Pallabi</w:t>
            </w:r>
            <w:r w:rsidR="008753E6">
              <w:t xml:space="preserve"> </w:t>
            </w:r>
            <w:r w:rsidRPr="002227B3">
              <w:t xml:space="preserve">Phukan,ACS, </w:t>
            </w:r>
            <w:r w:rsidR="00BF5990">
              <w:t>Joint</w:t>
            </w:r>
            <w:r w:rsidRPr="002227B3">
              <w:t xml:space="preserve"> Secretary </w:t>
            </w:r>
          </w:p>
        </w:tc>
        <w:tc>
          <w:tcPr>
            <w:tcW w:w="1830" w:type="dxa"/>
          </w:tcPr>
          <w:p w:rsidR="002523D3" w:rsidRDefault="002523D3" w:rsidP="00F72D04">
            <w:pPr>
              <w:jc w:val="center"/>
              <w:rPr>
                <w:b/>
              </w:rPr>
            </w:pPr>
          </w:p>
          <w:p w:rsidR="002523D3" w:rsidRPr="003B62B6" w:rsidRDefault="002523D3" w:rsidP="00F72D04"/>
          <w:p w:rsidR="002523D3" w:rsidRDefault="002523D3" w:rsidP="00F72D04"/>
          <w:p w:rsidR="002523D3" w:rsidRDefault="002523D3" w:rsidP="00F72D04"/>
          <w:p w:rsidR="002523D3" w:rsidRDefault="002523D3" w:rsidP="00F72D04"/>
          <w:p w:rsidR="002523D3" w:rsidRDefault="002523D3" w:rsidP="00F72D04">
            <w:pPr>
              <w:jc w:val="center"/>
            </w:pPr>
          </w:p>
          <w:p w:rsidR="002523D3" w:rsidRDefault="002523D3" w:rsidP="00F72D04"/>
          <w:p w:rsidR="002523D3" w:rsidRDefault="002523D3" w:rsidP="00F72D04"/>
          <w:p w:rsidR="002523D3" w:rsidRDefault="002523D3" w:rsidP="00F72D04"/>
          <w:p w:rsidR="002523D3" w:rsidRPr="003B62B6" w:rsidRDefault="002523D3" w:rsidP="00F72D04"/>
        </w:tc>
      </w:tr>
      <w:tr w:rsidR="002523D3" w:rsidRPr="000267DD" w:rsidTr="005B7E83">
        <w:trPr>
          <w:gridAfter w:val="1"/>
          <w:wAfter w:w="13" w:type="dxa"/>
        </w:trPr>
        <w:tc>
          <w:tcPr>
            <w:tcW w:w="642" w:type="dxa"/>
          </w:tcPr>
          <w:p w:rsidR="002523D3" w:rsidRDefault="002523D3" w:rsidP="00D0653A">
            <w:pPr>
              <w:jc w:val="center"/>
            </w:pPr>
            <w:r>
              <w:t>2</w:t>
            </w:r>
            <w:r w:rsidR="00D0653A">
              <w:t>2</w:t>
            </w:r>
            <w:r>
              <w:t>.</w:t>
            </w:r>
          </w:p>
        </w:tc>
        <w:tc>
          <w:tcPr>
            <w:tcW w:w="3195" w:type="dxa"/>
          </w:tcPr>
          <w:p w:rsidR="002523D3" w:rsidRDefault="002523D3" w:rsidP="00F72D04">
            <w:pPr>
              <w:jc w:val="center"/>
            </w:pPr>
            <w:r>
              <w:t>Issuing MCA sanction order</w:t>
            </w:r>
          </w:p>
        </w:tc>
        <w:tc>
          <w:tcPr>
            <w:tcW w:w="3046" w:type="dxa"/>
          </w:tcPr>
          <w:p w:rsidR="002523D3" w:rsidRDefault="002523D3" w:rsidP="00F72D04">
            <w:r>
              <w:t>1. AG clearance certificate.</w:t>
            </w:r>
          </w:p>
          <w:p w:rsidR="002523D3" w:rsidRDefault="002523D3" w:rsidP="00F72D04">
            <w:r>
              <w:t>2. Original refund authority from AG.</w:t>
            </w:r>
          </w:p>
          <w:p w:rsidR="002523D3" w:rsidRDefault="002523D3" w:rsidP="00F72D04">
            <w:r>
              <w:t>3. Views of Sr. F.A</w:t>
            </w:r>
          </w:p>
          <w:p w:rsidR="002523D3" w:rsidRDefault="002523D3" w:rsidP="00F72D04">
            <w:r>
              <w:t>4. Approval of Secretary.</w:t>
            </w:r>
          </w:p>
          <w:p w:rsidR="002523D3" w:rsidRDefault="002523D3" w:rsidP="00F72D04">
            <w:r>
              <w:t>5. Views of Finance (A&amp;F)Deptt.</w:t>
            </w:r>
          </w:p>
        </w:tc>
        <w:tc>
          <w:tcPr>
            <w:tcW w:w="1952" w:type="dxa"/>
          </w:tcPr>
          <w:p w:rsidR="002523D3" w:rsidRPr="00351665" w:rsidRDefault="002523D3" w:rsidP="00F72D04">
            <w:pPr>
              <w:jc w:val="center"/>
            </w:pPr>
            <w:r>
              <w:t>10 working days</w:t>
            </w:r>
          </w:p>
        </w:tc>
        <w:tc>
          <w:tcPr>
            <w:tcW w:w="1763" w:type="dxa"/>
          </w:tcPr>
          <w:p w:rsidR="002523D3" w:rsidRPr="000267DD" w:rsidRDefault="002523D3" w:rsidP="00F72D04">
            <w:pPr>
              <w:jc w:val="center"/>
              <w:rPr>
                <w:b/>
              </w:rPr>
            </w:pPr>
            <w:r>
              <w:t>NIL</w:t>
            </w:r>
          </w:p>
        </w:tc>
        <w:tc>
          <w:tcPr>
            <w:tcW w:w="1984" w:type="dxa"/>
          </w:tcPr>
          <w:p w:rsidR="002523D3" w:rsidRPr="000267DD" w:rsidRDefault="002523D3" w:rsidP="00BF5990">
            <w:pPr>
              <w:jc w:val="center"/>
              <w:rPr>
                <w:b/>
              </w:rPr>
            </w:pPr>
            <w:r w:rsidRPr="002227B3">
              <w:t>Smti. Pallabi</w:t>
            </w:r>
            <w:r w:rsidR="00DB7D3F">
              <w:t xml:space="preserve"> </w:t>
            </w:r>
            <w:r w:rsidRPr="002227B3">
              <w:t xml:space="preserve">Phukan,ACS, </w:t>
            </w:r>
            <w:r w:rsidR="00BF5990">
              <w:t>Joint</w:t>
            </w:r>
            <w:r w:rsidRPr="002227B3">
              <w:t xml:space="preserve"> Secretary</w:t>
            </w: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Pr="004E5229" w:rsidRDefault="002523D3" w:rsidP="00D0653A">
            <w:r>
              <w:t>2</w:t>
            </w:r>
            <w:r w:rsidR="00D0653A">
              <w:t>3</w:t>
            </w:r>
            <w:r>
              <w:t>.</w:t>
            </w:r>
          </w:p>
        </w:tc>
        <w:tc>
          <w:tcPr>
            <w:tcW w:w="3195" w:type="dxa"/>
          </w:tcPr>
          <w:p w:rsidR="002523D3" w:rsidRPr="007F19A4" w:rsidRDefault="002523D3" w:rsidP="00F72D04">
            <w:pPr>
              <w:jc w:val="center"/>
            </w:pPr>
            <w:r>
              <w:t>Uploading of Act/ Rules/O.M/Circulars on website</w:t>
            </w:r>
          </w:p>
        </w:tc>
        <w:tc>
          <w:tcPr>
            <w:tcW w:w="3046" w:type="dxa"/>
          </w:tcPr>
          <w:p w:rsidR="002523D3" w:rsidRDefault="002523D3" w:rsidP="00F72D04">
            <w:pPr>
              <w:rPr>
                <w:b/>
              </w:rPr>
            </w:pPr>
            <w:r>
              <w:t>I</w:t>
            </w:r>
            <w:r w:rsidRPr="00351665">
              <w:t>ssue of the notification</w:t>
            </w:r>
          </w:p>
          <w:p w:rsidR="002523D3" w:rsidRDefault="002523D3" w:rsidP="00F72D04">
            <w:pPr>
              <w:jc w:val="center"/>
              <w:rPr>
                <w:b/>
              </w:rPr>
            </w:pPr>
          </w:p>
          <w:p w:rsidR="002523D3" w:rsidRDefault="002523D3" w:rsidP="00F72D04">
            <w:pPr>
              <w:jc w:val="center"/>
              <w:rPr>
                <w:b/>
              </w:rPr>
            </w:pPr>
          </w:p>
          <w:p w:rsidR="002523D3" w:rsidRDefault="002523D3" w:rsidP="00F72D04">
            <w:pPr>
              <w:jc w:val="center"/>
              <w:rPr>
                <w:b/>
              </w:rPr>
            </w:pPr>
          </w:p>
          <w:p w:rsidR="002523D3" w:rsidRPr="000267DD" w:rsidRDefault="002523D3" w:rsidP="00F72D04">
            <w:pPr>
              <w:rPr>
                <w:b/>
              </w:rPr>
            </w:pPr>
          </w:p>
        </w:tc>
        <w:tc>
          <w:tcPr>
            <w:tcW w:w="1952" w:type="dxa"/>
          </w:tcPr>
          <w:p w:rsidR="002523D3" w:rsidRPr="00351665" w:rsidRDefault="002523D3" w:rsidP="00F72D04">
            <w:pPr>
              <w:jc w:val="center"/>
            </w:pPr>
            <w:r>
              <w:t xml:space="preserve">30 </w:t>
            </w:r>
            <w:r w:rsidRPr="00351665">
              <w:t xml:space="preserve">working days </w:t>
            </w:r>
          </w:p>
        </w:tc>
        <w:tc>
          <w:tcPr>
            <w:tcW w:w="1763" w:type="dxa"/>
          </w:tcPr>
          <w:p w:rsidR="002523D3" w:rsidRPr="000267DD" w:rsidRDefault="002523D3" w:rsidP="00F72D04">
            <w:pPr>
              <w:jc w:val="center"/>
              <w:rPr>
                <w:b/>
              </w:rPr>
            </w:pPr>
            <w:r>
              <w:t>NIL</w:t>
            </w:r>
          </w:p>
        </w:tc>
        <w:tc>
          <w:tcPr>
            <w:tcW w:w="1984" w:type="dxa"/>
          </w:tcPr>
          <w:p w:rsidR="002523D3" w:rsidRPr="000267DD" w:rsidRDefault="002523D3" w:rsidP="00F72D04">
            <w:pPr>
              <w:jc w:val="center"/>
              <w:rPr>
                <w:b/>
              </w:rPr>
            </w:pP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D0653A" w:rsidP="00D0653A">
            <w:r>
              <w:t>24</w:t>
            </w:r>
            <w:r w:rsidR="002523D3">
              <w:t>.</w:t>
            </w:r>
          </w:p>
        </w:tc>
        <w:tc>
          <w:tcPr>
            <w:tcW w:w="3195" w:type="dxa"/>
          </w:tcPr>
          <w:p w:rsidR="002523D3" w:rsidRDefault="002523D3" w:rsidP="00F72D04">
            <w:pPr>
              <w:jc w:val="center"/>
            </w:pPr>
            <w:r>
              <w:t>Updating of website</w:t>
            </w:r>
          </w:p>
        </w:tc>
        <w:tc>
          <w:tcPr>
            <w:tcW w:w="3046" w:type="dxa"/>
          </w:tcPr>
          <w:p w:rsidR="002523D3" w:rsidRDefault="002523D3" w:rsidP="00F72D04">
            <w:pPr>
              <w:rPr>
                <w:b/>
              </w:rPr>
            </w:pPr>
            <w:r>
              <w:t>I</w:t>
            </w:r>
            <w:r w:rsidRPr="00351665">
              <w:t>ssue of the notification</w:t>
            </w:r>
          </w:p>
          <w:p w:rsidR="002523D3" w:rsidRDefault="002523D3" w:rsidP="00F72D04">
            <w:pPr>
              <w:jc w:val="center"/>
              <w:rPr>
                <w:b/>
              </w:rPr>
            </w:pPr>
          </w:p>
          <w:p w:rsidR="002523D3" w:rsidRDefault="002523D3" w:rsidP="00F72D04">
            <w:pPr>
              <w:jc w:val="center"/>
              <w:rPr>
                <w:b/>
              </w:rPr>
            </w:pPr>
          </w:p>
          <w:p w:rsidR="002523D3" w:rsidRPr="000267DD" w:rsidRDefault="002523D3" w:rsidP="00F72D04">
            <w:pPr>
              <w:jc w:val="center"/>
              <w:rPr>
                <w:b/>
              </w:rPr>
            </w:pPr>
          </w:p>
        </w:tc>
        <w:tc>
          <w:tcPr>
            <w:tcW w:w="1952" w:type="dxa"/>
          </w:tcPr>
          <w:p w:rsidR="002523D3" w:rsidRPr="000267DD" w:rsidRDefault="002523D3" w:rsidP="00F72D04">
            <w:pPr>
              <w:jc w:val="center"/>
              <w:rPr>
                <w:b/>
              </w:rPr>
            </w:pPr>
            <w:r>
              <w:t xml:space="preserve">7 </w:t>
            </w:r>
            <w:r w:rsidRPr="00351665">
              <w:t xml:space="preserve">working days </w:t>
            </w:r>
          </w:p>
        </w:tc>
        <w:tc>
          <w:tcPr>
            <w:tcW w:w="1763" w:type="dxa"/>
          </w:tcPr>
          <w:p w:rsidR="002523D3" w:rsidRPr="000267DD" w:rsidRDefault="002523D3" w:rsidP="00F72D04">
            <w:pPr>
              <w:jc w:val="center"/>
              <w:rPr>
                <w:b/>
              </w:rPr>
            </w:pPr>
            <w:r>
              <w:t>NIL</w:t>
            </w:r>
          </w:p>
        </w:tc>
        <w:tc>
          <w:tcPr>
            <w:tcW w:w="1984" w:type="dxa"/>
          </w:tcPr>
          <w:p w:rsidR="002523D3" w:rsidRPr="000267DD" w:rsidRDefault="002523D3" w:rsidP="00F72D04">
            <w:pPr>
              <w:jc w:val="center"/>
              <w:rPr>
                <w:b/>
              </w:rPr>
            </w:pP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2523D3" w:rsidP="00D0653A">
            <w:r>
              <w:t>2</w:t>
            </w:r>
            <w:r w:rsidR="00D0653A">
              <w:t>5</w:t>
            </w:r>
            <w:r>
              <w:t>.</w:t>
            </w:r>
          </w:p>
        </w:tc>
        <w:tc>
          <w:tcPr>
            <w:tcW w:w="3195" w:type="dxa"/>
          </w:tcPr>
          <w:p w:rsidR="002523D3" w:rsidRDefault="002523D3" w:rsidP="00F72D04">
            <w:pPr>
              <w:jc w:val="center"/>
            </w:pPr>
            <w:r>
              <w:t>Issuing information under RTI</w:t>
            </w:r>
          </w:p>
        </w:tc>
        <w:tc>
          <w:tcPr>
            <w:tcW w:w="3046" w:type="dxa"/>
          </w:tcPr>
          <w:p w:rsidR="002523D3" w:rsidRDefault="002523D3" w:rsidP="00F72D04">
            <w:r>
              <w:t>Application to be submitted by a Citizen</w:t>
            </w:r>
            <w:r w:rsidR="00D0653A">
              <w:t>. B</w:t>
            </w:r>
            <w:r w:rsidR="000A0B40">
              <w:t xml:space="preserve">PL certificate for free </w:t>
            </w:r>
            <w:r w:rsidR="00D041ED">
              <w:t>s</w:t>
            </w:r>
            <w:r w:rsidR="000A0B40">
              <w:t>ervice.</w:t>
            </w:r>
          </w:p>
          <w:p w:rsidR="002523D3" w:rsidRPr="00336C1B" w:rsidRDefault="002523D3" w:rsidP="00F72D04"/>
        </w:tc>
        <w:tc>
          <w:tcPr>
            <w:tcW w:w="1952" w:type="dxa"/>
          </w:tcPr>
          <w:p w:rsidR="002523D3" w:rsidRPr="00C858BD" w:rsidRDefault="002523D3" w:rsidP="00F72D04">
            <w:pPr>
              <w:jc w:val="center"/>
            </w:pPr>
            <w:r w:rsidRPr="00C858BD">
              <w:t>30 days</w:t>
            </w:r>
          </w:p>
        </w:tc>
        <w:tc>
          <w:tcPr>
            <w:tcW w:w="1763" w:type="dxa"/>
          </w:tcPr>
          <w:p w:rsidR="002523D3" w:rsidRPr="001028BD" w:rsidRDefault="002523D3" w:rsidP="00F72D04">
            <w:pPr>
              <w:jc w:val="center"/>
            </w:pPr>
            <w:r w:rsidRPr="001028BD">
              <w:t>Rs.10/-</w:t>
            </w:r>
            <w:r>
              <w:t>(Cash/IPO/Court fee stamps)</w:t>
            </w:r>
            <w:r w:rsidR="00D0653A">
              <w:t>, Rs. 2/- per page for photocopying of the documents</w:t>
            </w:r>
          </w:p>
        </w:tc>
        <w:tc>
          <w:tcPr>
            <w:tcW w:w="1984" w:type="dxa"/>
          </w:tcPr>
          <w:p w:rsidR="002523D3" w:rsidRPr="00D375CF" w:rsidRDefault="002523D3" w:rsidP="00F72D04">
            <w:pPr>
              <w:jc w:val="center"/>
            </w:pPr>
            <w:r>
              <w:t>Shri. Ikramul</w:t>
            </w:r>
            <w:r w:rsidR="00A16763">
              <w:t xml:space="preserve"> </w:t>
            </w:r>
            <w:r>
              <w:t>Hussain,ACS, Joint Secretary &amp; SPIO</w:t>
            </w:r>
          </w:p>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D0653A" w:rsidP="00F72D04">
            <w:r>
              <w:t>26</w:t>
            </w:r>
            <w:r w:rsidR="002523D3">
              <w:t>.</w:t>
            </w:r>
          </w:p>
        </w:tc>
        <w:tc>
          <w:tcPr>
            <w:tcW w:w="3195" w:type="dxa"/>
          </w:tcPr>
          <w:p w:rsidR="002523D3" w:rsidRDefault="002523D3" w:rsidP="00F72D04">
            <w:pPr>
              <w:jc w:val="center"/>
            </w:pPr>
            <w:r>
              <w:t>Issuing information under RTPS</w:t>
            </w:r>
          </w:p>
          <w:p w:rsidR="002523D3" w:rsidRDefault="002523D3" w:rsidP="00F72D04">
            <w:pPr>
              <w:jc w:val="center"/>
            </w:pPr>
          </w:p>
          <w:p w:rsidR="002523D3" w:rsidRPr="00F937C8" w:rsidRDefault="002523D3" w:rsidP="00F72D04">
            <w:pPr>
              <w:jc w:val="center"/>
            </w:pPr>
          </w:p>
        </w:tc>
        <w:tc>
          <w:tcPr>
            <w:tcW w:w="3046" w:type="dxa"/>
          </w:tcPr>
          <w:p w:rsidR="002523D3" w:rsidRDefault="002523D3" w:rsidP="00F72D04"/>
          <w:p w:rsidR="002523D3" w:rsidRDefault="002523D3" w:rsidP="00F72D04">
            <w:r>
              <w:t>Notification of services</w:t>
            </w:r>
          </w:p>
          <w:p w:rsidR="002523D3" w:rsidRDefault="002523D3" w:rsidP="00F72D04"/>
        </w:tc>
        <w:tc>
          <w:tcPr>
            <w:tcW w:w="1952" w:type="dxa"/>
          </w:tcPr>
          <w:p w:rsidR="002523D3" w:rsidRPr="00C858BD" w:rsidRDefault="002523D3" w:rsidP="00F72D04">
            <w:pPr>
              <w:jc w:val="center"/>
            </w:pPr>
            <w:r>
              <w:t>10 working days</w:t>
            </w:r>
          </w:p>
        </w:tc>
        <w:tc>
          <w:tcPr>
            <w:tcW w:w="1763" w:type="dxa"/>
          </w:tcPr>
          <w:p w:rsidR="002523D3" w:rsidRPr="001028BD" w:rsidRDefault="002523D3" w:rsidP="00F72D04">
            <w:pPr>
              <w:jc w:val="center"/>
            </w:pPr>
            <w:r>
              <w:t>NIL</w:t>
            </w:r>
          </w:p>
        </w:tc>
        <w:tc>
          <w:tcPr>
            <w:tcW w:w="1984" w:type="dxa"/>
          </w:tcPr>
          <w:p w:rsidR="002523D3" w:rsidRDefault="002523D3" w:rsidP="00F72D04"/>
          <w:p w:rsidR="002523D3" w:rsidRDefault="002523D3" w:rsidP="00F72D04"/>
          <w:p w:rsidR="002523D3" w:rsidRDefault="002523D3" w:rsidP="00F72D04"/>
          <w:p w:rsidR="002523D3" w:rsidRDefault="002523D3" w:rsidP="00F72D04"/>
          <w:p w:rsidR="002523D3" w:rsidRPr="00D375CF" w:rsidRDefault="002523D3" w:rsidP="00F72D04"/>
        </w:tc>
        <w:tc>
          <w:tcPr>
            <w:tcW w:w="1830" w:type="dxa"/>
          </w:tcPr>
          <w:p w:rsidR="002523D3" w:rsidRPr="000267DD" w:rsidRDefault="002523D3" w:rsidP="00F72D04">
            <w:pPr>
              <w:jc w:val="center"/>
              <w:rPr>
                <w:b/>
              </w:rPr>
            </w:pPr>
          </w:p>
        </w:tc>
      </w:tr>
      <w:tr w:rsidR="002523D3" w:rsidRPr="000267DD" w:rsidTr="005B7E83">
        <w:trPr>
          <w:gridAfter w:val="1"/>
          <w:wAfter w:w="13" w:type="dxa"/>
        </w:trPr>
        <w:tc>
          <w:tcPr>
            <w:tcW w:w="642" w:type="dxa"/>
          </w:tcPr>
          <w:p w:rsidR="002523D3" w:rsidRDefault="00D0653A" w:rsidP="00D0653A">
            <w:r>
              <w:t>27</w:t>
            </w:r>
            <w:r w:rsidR="002523D3">
              <w:t>.</w:t>
            </w:r>
          </w:p>
        </w:tc>
        <w:tc>
          <w:tcPr>
            <w:tcW w:w="3195" w:type="dxa"/>
          </w:tcPr>
          <w:p w:rsidR="002523D3" w:rsidRDefault="002523D3" w:rsidP="00F72D04">
            <w:pPr>
              <w:jc w:val="center"/>
            </w:pPr>
            <w:r>
              <w:t>Issuing order for inclusion of additional service under RTPS</w:t>
            </w:r>
          </w:p>
        </w:tc>
        <w:tc>
          <w:tcPr>
            <w:tcW w:w="3046" w:type="dxa"/>
          </w:tcPr>
          <w:p w:rsidR="002523D3" w:rsidRDefault="002523D3" w:rsidP="00F72D04"/>
          <w:p w:rsidR="002523D3" w:rsidRDefault="002523D3" w:rsidP="00F72D04">
            <w:r>
              <w:t>To notifying Departments</w:t>
            </w:r>
          </w:p>
        </w:tc>
        <w:tc>
          <w:tcPr>
            <w:tcW w:w="1952" w:type="dxa"/>
          </w:tcPr>
          <w:p w:rsidR="002523D3" w:rsidRPr="00C858BD" w:rsidRDefault="002523D3" w:rsidP="00F72D04">
            <w:pPr>
              <w:jc w:val="center"/>
            </w:pPr>
            <w:r>
              <w:t>10 working days</w:t>
            </w:r>
          </w:p>
        </w:tc>
        <w:tc>
          <w:tcPr>
            <w:tcW w:w="1763" w:type="dxa"/>
          </w:tcPr>
          <w:p w:rsidR="002523D3" w:rsidRPr="001028BD" w:rsidRDefault="002523D3" w:rsidP="00F72D04">
            <w:pPr>
              <w:jc w:val="center"/>
            </w:pPr>
            <w:r>
              <w:t>NIL</w:t>
            </w:r>
          </w:p>
        </w:tc>
        <w:tc>
          <w:tcPr>
            <w:tcW w:w="1984" w:type="dxa"/>
          </w:tcPr>
          <w:p w:rsidR="002523D3" w:rsidRDefault="002523D3" w:rsidP="00F72D04"/>
          <w:p w:rsidR="002523D3" w:rsidRDefault="002523D3" w:rsidP="00F72D04"/>
          <w:p w:rsidR="002523D3" w:rsidRDefault="002523D3" w:rsidP="00F72D04"/>
          <w:p w:rsidR="002523D3" w:rsidRPr="00D375CF" w:rsidRDefault="002523D3" w:rsidP="00F72D04"/>
        </w:tc>
        <w:tc>
          <w:tcPr>
            <w:tcW w:w="1830" w:type="dxa"/>
          </w:tcPr>
          <w:p w:rsidR="002523D3" w:rsidRPr="000267DD" w:rsidRDefault="002523D3" w:rsidP="00F72D04">
            <w:pPr>
              <w:jc w:val="center"/>
              <w:rPr>
                <w:b/>
              </w:rPr>
            </w:pPr>
          </w:p>
        </w:tc>
      </w:tr>
    </w:tbl>
    <w:p w:rsidR="00D0653A" w:rsidRDefault="00D0653A" w:rsidP="00CF6359">
      <w:pPr>
        <w:tabs>
          <w:tab w:val="left" w:pos="9765"/>
        </w:tabs>
      </w:pPr>
    </w:p>
    <w:p w:rsidR="00CF6359" w:rsidRDefault="00CF6359" w:rsidP="00CF6359">
      <w:pPr>
        <w:tabs>
          <w:tab w:val="left" w:pos="9765"/>
        </w:tabs>
      </w:pPr>
      <w:r>
        <w:tab/>
      </w:r>
    </w:p>
    <w:p w:rsidR="009B49B4" w:rsidRDefault="009B49B4" w:rsidP="00CF6359">
      <w:pPr>
        <w:rPr>
          <w:b/>
          <w:sz w:val="32"/>
          <w:szCs w:val="32"/>
        </w:rPr>
      </w:pPr>
    </w:p>
    <w:p w:rsidR="00CF6359" w:rsidRDefault="00CF6359" w:rsidP="00CF6359">
      <w:pPr>
        <w:rPr>
          <w:b/>
          <w:sz w:val="32"/>
          <w:szCs w:val="32"/>
        </w:rPr>
      </w:pPr>
      <w:r w:rsidRPr="002F2AD4">
        <w:rPr>
          <w:b/>
          <w:sz w:val="32"/>
          <w:szCs w:val="32"/>
        </w:rPr>
        <w:t xml:space="preserve">Redress of Grievance </w:t>
      </w:r>
      <w:r>
        <w:rPr>
          <w:b/>
          <w:sz w:val="32"/>
          <w:szCs w:val="32"/>
        </w:rPr>
        <w:t>–</w:t>
      </w:r>
    </w:p>
    <w:p w:rsidR="00CF6359" w:rsidRPr="00332B9E" w:rsidRDefault="00CF6359" w:rsidP="00CF6359">
      <w:pPr>
        <w:rPr>
          <w:sz w:val="24"/>
          <w:szCs w:val="24"/>
        </w:rPr>
      </w:pPr>
      <w:r w:rsidRPr="00332B9E">
        <w:rPr>
          <w:sz w:val="24"/>
          <w:szCs w:val="24"/>
        </w:rPr>
        <w:t xml:space="preserve"> Grievances may be lodged on-line on the following link:</w:t>
      </w:r>
    </w:p>
    <w:p w:rsidR="00CF6359" w:rsidRPr="00332B9E" w:rsidRDefault="00CC3219" w:rsidP="00CF6359">
      <w:pPr>
        <w:rPr>
          <w:sz w:val="24"/>
          <w:szCs w:val="24"/>
        </w:rPr>
      </w:pPr>
      <w:hyperlink r:id="rId11" w:history="1">
        <w:r w:rsidR="00CF6359" w:rsidRPr="00332B9E">
          <w:rPr>
            <w:rStyle w:val="Hyperlink"/>
            <w:sz w:val="24"/>
            <w:szCs w:val="24"/>
          </w:rPr>
          <w:t>http://pgportal.gov.in</w:t>
        </w:r>
      </w:hyperlink>
    </w:p>
    <w:p w:rsidR="00CF6359" w:rsidRPr="00332B9E" w:rsidRDefault="00CF6359" w:rsidP="00CF6359">
      <w:pPr>
        <w:rPr>
          <w:sz w:val="24"/>
          <w:szCs w:val="24"/>
        </w:rPr>
      </w:pPr>
      <w:r w:rsidRPr="00332B9E">
        <w:rPr>
          <w:sz w:val="24"/>
          <w:szCs w:val="24"/>
        </w:rPr>
        <w:t>Grievances may also be submitted in plain paper to :-</w:t>
      </w:r>
    </w:p>
    <w:p w:rsidR="00CF6359" w:rsidRPr="005767DB" w:rsidRDefault="00CF6359" w:rsidP="00CF6359">
      <w:pPr>
        <w:pStyle w:val="NoSpacing"/>
        <w:rPr>
          <w:b/>
          <w:sz w:val="24"/>
          <w:szCs w:val="24"/>
        </w:rPr>
      </w:pPr>
      <w:r w:rsidRPr="005767DB">
        <w:rPr>
          <w:b/>
          <w:sz w:val="24"/>
          <w:szCs w:val="24"/>
        </w:rPr>
        <w:t>Shri.Tapan Ch. Sarma, IAS</w:t>
      </w:r>
    </w:p>
    <w:p w:rsidR="00CF6359" w:rsidRPr="005767DB" w:rsidRDefault="00CF6359" w:rsidP="00CF6359">
      <w:pPr>
        <w:pStyle w:val="NoSpacing"/>
        <w:rPr>
          <w:b/>
          <w:sz w:val="24"/>
          <w:szCs w:val="24"/>
        </w:rPr>
      </w:pPr>
      <w:r w:rsidRPr="005767DB">
        <w:rPr>
          <w:b/>
          <w:sz w:val="24"/>
          <w:szCs w:val="24"/>
        </w:rPr>
        <w:t>Secretary to the Govt. of Assam</w:t>
      </w:r>
    </w:p>
    <w:p w:rsidR="00CF6359" w:rsidRPr="005767DB" w:rsidRDefault="00CF6359" w:rsidP="00CF6359">
      <w:pPr>
        <w:pStyle w:val="NoSpacing"/>
        <w:rPr>
          <w:b/>
          <w:sz w:val="24"/>
          <w:szCs w:val="24"/>
        </w:rPr>
      </w:pPr>
      <w:r w:rsidRPr="005767DB">
        <w:rPr>
          <w:b/>
          <w:sz w:val="24"/>
          <w:szCs w:val="24"/>
        </w:rPr>
        <w:t>Personnel Department</w:t>
      </w:r>
    </w:p>
    <w:p w:rsidR="00CF6359" w:rsidRPr="005767DB" w:rsidRDefault="00CF6359" w:rsidP="00CF6359">
      <w:pPr>
        <w:pStyle w:val="NoSpacing"/>
        <w:rPr>
          <w:b/>
          <w:sz w:val="24"/>
          <w:szCs w:val="24"/>
        </w:rPr>
      </w:pPr>
      <w:r w:rsidRPr="005767DB">
        <w:rPr>
          <w:b/>
          <w:sz w:val="24"/>
          <w:szCs w:val="24"/>
        </w:rPr>
        <w:t>Block-A, 3</w:t>
      </w:r>
      <w:r w:rsidRPr="005767DB">
        <w:rPr>
          <w:b/>
          <w:sz w:val="24"/>
          <w:szCs w:val="24"/>
          <w:vertAlign w:val="superscript"/>
        </w:rPr>
        <w:t>rd</w:t>
      </w:r>
      <w:r w:rsidRPr="005767DB">
        <w:rPr>
          <w:b/>
          <w:sz w:val="24"/>
          <w:szCs w:val="24"/>
        </w:rPr>
        <w:t xml:space="preserve"> Floor, Assam Secretariat</w:t>
      </w:r>
    </w:p>
    <w:p w:rsidR="00CF6359" w:rsidRPr="005767DB" w:rsidRDefault="00CF6359" w:rsidP="00CF6359">
      <w:pPr>
        <w:pStyle w:val="NoSpacing"/>
        <w:rPr>
          <w:b/>
          <w:sz w:val="24"/>
          <w:szCs w:val="24"/>
        </w:rPr>
      </w:pPr>
      <w:r w:rsidRPr="005767DB">
        <w:rPr>
          <w:b/>
          <w:sz w:val="24"/>
          <w:szCs w:val="24"/>
        </w:rPr>
        <w:t>Dispur</w:t>
      </w:r>
    </w:p>
    <w:p w:rsidR="00CF6359" w:rsidRPr="005767DB" w:rsidRDefault="00CF6359" w:rsidP="00CF6359">
      <w:pPr>
        <w:rPr>
          <w:b/>
          <w:sz w:val="24"/>
          <w:szCs w:val="24"/>
        </w:rPr>
      </w:pPr>
    </w:p>
    <w:p w:rsidR="00CF6359" w:rsidRPr="00064E96" w:rsidRDefault="00CF6359" w:rsidP="00CF6359">
      <w:pPr>
        <w:rPr>
          <w:b/>
          <w:sz w:val="28"/>
          <w:szCs w:val="28"/>
        </w:rPr>
      </w:pPr>
      <w:r w:rsidRPr="00064E96">
        <w:rPr>
          <w:b/>
          <w:sz w:val="28"/>
          <w:szCs w:val="28"/>
        </w:rPr>
        <w:t>Escalation of Grievance</w:t>
      </w:r>
    </w:p>
    <w:p w:rsidR="00CF6359" w:rsidRPr="00332B9E" w:rsidRDefault="00CF6359" w:rsidP="00CF6359">
      <w:pPr>
        <w:rPr>
          <w:sz w:val="24"/>
          <w:szCs w:val="24"/>
        </w:rPr>
      </w:pPr>
      <w:r w:rsidRPr="00332B9E">
        <w:rPr>
          <w:sz w:val="24"/>
          <w:szCs w:val="24"/>
        </w:rPr>
        <w:t>In case the grievance is not redressed finally, the same can be taken up at higher level to the following:-</w:t>
      </w:r>
    </w:p>
    <w:p w:rsidR="00CF6359" w:rsidRPr="005767DB" w:rsidRDefault="00CF6359" w:rsidP="00CF6359">
      <w:pPr>
        <w:pStyle w:val="NoSpacing"/>
        <w:rPr>
          <w:b/>
          <w:sz w:val="24"/>
          <w:szCs w:val="24"/>
        </w:rPr>
      </w:pPr>
      <w:r w:rsidRPr="005767DB">
        <w:rPr>
          <w:b/>
          <w:sz w:val="24"/>
          <w:szCs w:val="24"/>
        </w:rPr>
        <w:t>Shri.Paban Kr. Borthakur, IAS</w:t>
      </w:r>
    </w:p>
    <w:p w:rsidR="00CF6359" w:rsidRPr="005767DB" w:rsidRDefault="00CF6359" w:rsidP="00CF6359">
      <w:pPr>
        <w:pStyle w:val="NoSpacing"/>
        <w:rPr>
          <w:b/>
          <w:sz w:val="24"/>
          <w:szCs w:val="24"/>
        </w:rPr>
      </w:pPr>
      <w:r w:rsidRPr="005767DB">
        <w:rPr>
          <w:b/>
          <w:sz w:val="24"/>
          <w:szCs w:val="24"/>
        </w:rPr>
        <w:t>Principal Secretary to the Govt. of Assam</w:t>
      </w:r>
    </w:p>
    <w:p w:rsidR="00CF6359" w:rsidRPr="005767DB" w:rsidRDefault="00CF6359" w:rsidP="00CF6359">
      <w:pPr>
        <w:pStyle w:val="NoSpacing"/>
        <w:rPr>
          <w:b/>
          <w:sz w:val="24"/>
          <w:szCs w:val="24"/>
        </w:rPr>
      </w:pPr>
      <w:r w:rsidRPr="005767DB">
        <w:rPr>
          <w:b/>
          <w:sz w:val="24"/>
          <w:szCs w:val="24"/>
        </w:rPr>
        <w:t>Personnel Department</w:t>
      </w:r>
    </w:p>
    <w:p w:rsidR="00CF6359" w:rsidRPr="005767DB" w:rsidRDefault="00CF6359" w:rsidP="00CF6359">
      <w:pPr>
        <w:pStyle w:val="NoSpacing"/>
        <w:rPr>
          <w:b/>
          <w:sz w:val="24"/>
          <w:szCs w:val="24"/>
        </w:rPr>
      </w:pPr>
      <w:r w:rsidRPr="005767DB">
        <w:rPr>
          <w:b/>
          <w:sz w:val="24"/>
          <w:szCs w:val="24"/>
        </w:rPr>
        <w:t>Block-D, 3</w:t>
      </w:r>
      <w:r w:rsidRPr="005767DB">
        <w:rPr>
          <w:b/>
          <w:sz w:val="24"/>
          <w:szCs w:val="24"/>
          <w:vertAlign w:val="superscript"/>
        </w:rPr>
        <w:t>rd</w:t>
      </w:r>
      <w:r w:rsidRPr="005767DB">
        <w:rPr>
          <w:b/>
          <w:sz w:val="24"/>
          <w:szCs w:val="24"/>
        </w:rPr>
        <w:t xml:space="preserve"> Floor, Assam Secretariat,</w:t>
      </w:r>
    </w:p>
    <w:p w:rsidR="00CF6359" w:rsidRPr="005767DB" w:rsidRDefault="00CF6359" w:rsidP="00CF6359">
      <w:pPr>
        <w:pStyle w:val="NoSpacing"/>
        <w:rPr>
          <w:b/>
          <w:sz w:val="24"/>
          <w:szCs w:val="24"/>
        </w:rPr>
      </w:pPr>
      <w:r w:rsidRPr="005767DB">
        <w:rPr>
          <w:b/>
          <w:sz w:val="24"/>
          <w:szCs w:val="24"/>
        </w:rPr>
        <w:t>Dispur</w:t>
      </w:r>
    </w:p>
    <w:p w:rsidR="00CF6359" w:rsidRPr="00332B9E" w:rsidRDefault="00CF6359" w:rsidP="00CF6359">
      <w:pPr>
        <w:rPr>
          <w:sz w:val="24"/>
          <w:szCs w:val="24"/>
        </w:rPr>
      </w:pPr>
    </w:p>
    <w:p w:rsidR="00CF6359" w:rsidRDefault="00CF6359" w:rsidP="00CF6359"/>
    <w:p w:rsidR="00CF6359" w:rsidRDefault="00CF6359" w:rsidP="00CF6359"/>
    <w:p w:rsidR="00CF6359" w:rsidRDefault="00CF6359" w:rsidP="00CF6359"/>
    <w:p w:rsidR="00CF6359" w:rsidRDefault="00CF6359" w:rsidP="00CF6359"/>
    <w:p w:rsidR="009B49B4" w:rsidRDefault="009B49B4" w:rsidP="00CF6359">
      <w:pPr>
        <w:rPr>
          <w:b/>
          <w:sz w:val="32"/>
          <w:szCs w:val="32"/>
        </w:rPr>
      </w:pPr>
    </w:p>
    <w:p w:rsidR="00CF6359" w:rsidRPr="00211495" w:rsidRDefault="00CF6359" w:rsidP="00CF6359">
      <w:pPr>
        <w:rPr>
          <w:b/>
          <w:sz w:val="32"/>
          <w:szCs w:val="32"/>
        </w:rPr>
      </w:pPr>
      <w:r w:rsidRPr="00211495">
        <w:rPr>
          <w:b/>
          <w:sz w:val="32"/>
          <w:szCs w:val="32"/>
        </w:rPr>
        <w:t xml:space="preserve">Attached/subordinate Organizations </w:t>
      </w:r>
    </w:p>
    <w:tbl>
      <w:tblPr>
        <w:tblStyle w:val="TableGrid"/>
        <w:tblW w:w="0" w:type="auto"/>
        <w:tblLook w:val="04A0"/>
      </w:tblPr>
      <w:tblGrid>
        <w:gridCol w:w="648"/>
        <w:gridCol w:w="3600"/>
        <w:gridCol w:w="2160"/>
        <w:gridCol w:w="1710"/>
        <w:gridCol w:w="1458"/>
      </w:tblGrid>
      <w:tr w:rsidR="00CF6359" w:rsidRPr="00211495" w:rsidTr="00F72D04">
        <w:tc>
          <w:tcPr>
            <w:tcW w:w="648" w:type="dxa"/>
          </w:tcPr>
          <w:p w:rsidR="00CF6359" w:rsidRPr="00211495" w:rsidRDefault="00CF6359" w:rsidP="00F72D04">
            <w:pPr>
              <w:rPr>
                <w:b/>
              </w:rPr>
            </w:pPr>
            <w:r w:rsidRPr="00211495">
              <w:rPr>
                <w:b/>
              </w:rPr>
              <w:t>S.No</w:t>
            </w:r>
          </w:p>
        </w:tc>
        <w:tc>
          <w:tcPr>
            <w:tcW w:w="3600" w:type="dxa"/>
          </w:tcPr>
          <w:p w:rsidR="00CF6359" w:rsidRPr="00211495" w:rsidRDefault="00CF6359" w:rsidP="00F72D04">
            <w:pPr>
              <w:rPr>
                <w:b/>
              </w:rPr>
            </w:pPr>
            <w:r w:rsidRPr="00211495">
              <w:rPr>
                <w:b/>
              </w:rPr>
              <w:t>Subordinate Organizations</w:t>
            </w:r>
          </w:p>
        </w:tc>
        <w:tc>
          <w:tcPr>
            <w:tcW w:w="2160" w:type="dxa"/>
          </w:tcPr>
          <w:p w:rsidR="00CF6359" w:rsidRPr="00211495" w:rsidRDefault="00CF6359" w:rsidP="00F72D04">
            <w:pPr>
              <w:rPr>
                <w:b/>
              </w:rPr>
            </w:pPr>
            <w:r w:rsidRPr="00211495">
              <w:rPr>
                <w:b/>
              </w:rPr>
              <w:t>Address</w:t>
            </w:r>
          </w:p>
        </w:tc>
        <w:tc>
          <w:tcPr>
            <w:tcW w:w="1710" w:type="dxa"/>
            <w:tcBorders>
              <w:right w:val="single" w:sz="4" w:space="0" w:color="auto"/>
            </w:tcBorders>
          </w:tcPr>
          <w:p w:rsidR="00CF6359" w:rsidRPr="00211495" w:rsidRDefault="00CF6359" w:rsidP="00F72D04">
            <w:pPr>
              <w:rPr>
                <w:b/>
              </w:rPr>
            </w:pPr>
            <w:r w:rsidRPr="00211495">
              <w:rPr>
                <w:b/>
              </w:rPr>
              <w:t>Contact number</w:t>
            </w:r>
          </w:p>
        </w:tc>
        <w:tc>
          <w:tcPr>
            <w:tcW w:w="1458" w:type="dxa"/>
            <w:tcBorders>
              <w:left w:val="single" w:sz="4" w:space="0" w:color="auto"/>
            </w:tcBorders>
          </w:tcPr>
          <w:p w:rsidR="00CF6359" w:rsidRPr="00211495" w:rsidRDefault="00CF6359" w:rsidP="00F72D04">
            <w:pPr>
              <w:rPr>
                <w:b/>
              </w:rPr>
            </w:pPr>
            <w:r w:rsidRPr="00211495">
              <w:rPr>
                <w:b/>
              </w:rPr>
              <w:t>E-mail</w:t>
            </w:r>
          </w:p>
        </w:tc>
      </w:tr>
      <w:tr w:rsidR="00CF6359" w:rsidTr="00F72D04">
        <w:tc>
          <w:tcPr>
            <w:tcW w:w="648" w:type="dxa"/>
          </w:tcPr>
          <w:p w:rsidR="00CF6359" w:rsidRPr="00A15BC6" w:rsidRDefault="00CF6359" w:rsidP="00F72D04">
            <w:r>
              <w:t>1.</w:t>
            </w:r>
          </w:p>
        </w:tc>
        <w:tc>
          <w:tcPr>
            <w:tcW w:w="3600" w:type="dxa"/>
          </w:tcPr>
          <w:p w:rsidR="00CF6359" w:rsidRPr="00A15BC6" w:rsidRDefault="00CF6359" w:rsidP="00F72D04">
            <w:r w:rsidRPr="00A15BC6">
              <w:t>Assam Administrative Tribunal (AAT)</w:t>
            </w:r>
          </w:p>
        </w:tc>
        <w:tc>
          <w:tcPr>
            <w:tcW w:w="2160" w:type="dxa"/>
          </w:tcPr>
          <w:p w:rsidR="00CF6359" w:rsidRDefault="00CF6359" w:rsidP="00F72D04">
            <w:pPr>
              <w:rPr>
                <w:sz w:val="28"/>
                <w:szCs w:val="28"/>
              </w:rPr>
            </w:pPr>
            <w:r>
              <w:rPr>
                <w:rStyle w:val="xbe"/>
              </w:rPr>
              <w:t>Panbazar,  Guwahati, Assam 781001</w:t>
            </w:r>
          </w:p>
        </w:tc>
        <w:tc>
          <w:tcPr>
            <w:tcW w:w="1710" w:type="dxa"/>
            <w:tcBorders>
              <w:right w:val="single" w:sz="4" w:space="0" w:color="auto"/>
            </w:tcBorders>
          </w:tcPr>
          <w:p w:rsidR="00CF6359" w:rsidRPr="006F11C1" w:rsidRDefault="00CF6359" w:rsidP="00F72D04">
            <w:r>
              <w:t>0361-2540088</w:t>
            </w:r>
          </w:p>
        </w:tc>
        <w:tc>
          <w:tcPr>
            <w:tcW w:w="1458" w:type="dxa"/>
            <w:tcBorders>
              <w:left w:val="single" w:sz="4" w:space="0" w:color="auto"/>
            </w:tcBorders>
          </w:tcPr>
          <w:p w:rsidR="00CF6359" w:rsidRDefault="00CF6359" w:rsidP="00F72D04">
            <w:pPr>
              <w:rPr>
                <w:sz w:val="28"/>
                <w:szCs w:val="28"/>
              </w:rPr>
            </w:pPr>
          </w:p>
        </w:tc>
      </w:tr>
      <w:tr w:rsidR="00CF6359" w:rsidTr="00F72D04">
        <w:tc>
          <w:tcPr>
            <w:tcW w:w="648" w:type="dxa"/>
          </w:tcPr>
          <w:p w:rsidR="00CF6359" w:rsidRDefault="00CF6359" w:rsidP="00F72D04">
            <w:r>
              <w:t>2.</w:t>
            </w:r>
          </w:p>
        </w:tc>
        <w:tc>
          <w:tcPr>
            <w:tcW w:w="3600" w:type="dxa"/>
          </w:tcPr>
          <w:p w:rsidR="00CF6359" w:rsidRPr="00A15BC6" w:rsidRDefault="00CF6359" w:rsidP="00F72D04">
            <w:r>
              <w:t>Assam Public Service Commission (APSC)</w:t>
            </w:r>
          </w:p>
        </w:tc>
        <w:tc>
          <w:tcPr>
            <w:tcW w:w="2160" w:type="dxa"/>
          </w:tcPr>
          <w:p w:rsidR="00CF6359" w:rsidRDefault="00CF6359" w:rsidP="00F72D04">
            <w:pPr>
              <w:rPr>
                <w:sz w:val="28"/>
                <w:szCs w:val="28"/>
              </w:rPr>
            </w:pPr>
            <w:r>
              <w:rPr>
                <w:rStyle w:val="xbe"/>
              </w:rPr>
              <w:t>BeltolaKhanapara Road, Jawahar Nagar, Khanapara, Guwahati, Assam 781022</w:t>
            </w:r>
          </w:p>
        </w:tc>
        <w:tc>
          <w:tcPr>
            <w:tcW w:w="1710" w:type="dxa"/>
            <w:tcBorders>
              <w:right w:val="single" w:sz="4" w:space="0" w:color="auto"/>
            </w:tcBorders>
          </w:tcPr>
          <w:p w:rsidR="00CF6359" w:rsidRDefault="00CF6359" w:rsidP="00F72D04">
            <w:pPr>
              <w:rPr>
                <w:sz w:val="28"/>
                <w:szCs w:val="28"/>
              </w:rPr>
            </w:pPr>
            <w:r>
              <w:rPr>
                <w:rStyle w:val="xbe"/>
              </w:rPr>
              <w:t xml:space="preserve">0361- </w:t>
            </w:r>
            <w:r>
              <w:t>2365426</w:t>
            </w:r>
          </w:p>
        </w:tc>
        <w:tc>
          <w:tcPr>
            <w:tcW w:w="1458" w:type="dxa"/>
            <w:tcBorders>
              <w:left w:val="single" w:sz="4" w:space="0" w:color="auto"/>
            </w:tcBorders>
          </w:tcPr>
          <w:p w:rsidR="00CF6359" w:rsidRDefault="00CF6359" w:rsidP="00F72D04">
            <w:pPr>
              <w:rPr>
                <w:sz w:val="28"/>
                <w:szCs w:val="28"/>
              </w:rPr>
            </w:pPr>
            <w:r>
              <w:t>apsc-asm@nic.in</w:t>
            </w:r>
          </w:p>
        </w:tc>
      </w:tr>
    </w:tbl>
    <w:p w:rsidR="00CF6359" w:rsidRPr="00BC4DDE" w:rsidRDefault="00CF6359" w:rsidP="00CF6359">
      <w:pPr>
        <w:rPr>
          <w:b/>
          <w:sz w:val="32"/>
          <w:szCs w:val="32"/>
        </w:rPr>
      </w:pPr>
      <w:r w:rsidRPr="00BC4DDE">
        <w:rPr>
          <w:b/>
          <w:sz w:val="32"/>
          <w:szCs w:val="32"/>
        </w:rPr>
        <w:t>Indicative expectations from service recipients/stakeholders</w:t>
      </w:r>
    </w:p>
    <w:p w:rsidR="00CF6359" w:rsidRPr="00BC4DDE" w:rsidRDefault="00CF6359" w:rsidP="00CF6359">
      <w:pPr>
        <w:pStyle w:val="ListParagraph"/>
        <w:numPr>
          <w:ilvl w:val="0"/>
          <w:numId w:val="5"/>
        </w:numPr>
        <w:jc w:val="both"/>
        <w:rPr>
          <w:sz w:val="24"/>
          <w:szCs w:val="24"/>
        </w:rPr>
      </w:pPr>
      <w:r w:rsidRPr="00BC4DDE">
        <w:rPr>
          <w:sz w:val="24"/>
          <w:szCs w:val="24"/>
        </w:rPr>
        <w:t>Applications/proposals are to be submitted in the formats prescribed, if any</w:t>
      </w:r>
      <w:r>
        <w:rPr>
          <w:sz w:val="24"/>
          <w:szCs w:val="24"/>
        </w:rPr>
        <w:t>.</w:t>
      </w:r>
    </w:p>
    <w:p w:rsidR="00CF6359" w:rsidRPr="00BC4DDE" w:rsidRDefault="00CF6359" w:rsidP="00CF6359">
      <w:pPr>
        <w:pStyle w:val="ListParagraph"/>
        <w:numPr>
          <w:ilvl w:val="0"/>
          <w:numId w:val="5"/>
        </w:numPr>
        <w:jc w:val="both"/>
        <w:rPr>
          <w:sz w:val="24"/>
          <w:szCs w:val="24"/>
        </w:rPr>
      </w:pPr>
      <w:r w:rsidRPr="00BC4DDE">
        <w:rPr>
          <w:sz w:val="24"/>
          <w:szCs w:val="24"/>
        </w:rPr>
        <w:t>Time lines stipulated, if any for completion of formalities for the service delivery are to be adhered to.</w:t>
      </w:r>
    </w:p>
    <w:p w:rsidR="00CF6359" w:rsidRPr="00BC4DDE" w:rsidRDefault="00CF6359" w:rsidP="00CF6359">
      <w:pPr>
        <w:pStyle w:val="ListParagraph"/>
        <w:numPr>
          <w:ilvl w:val="0"/>
          <w:numId w:val="5"/>
        </w:numPr>
        <w:jc w:val="both"/>
        <w:rPr>
          <w:sz w:val="24"/>
          <w:szCs w:val="24"/>
        </w:rPr>
      </w:pPr>
      <w:r w:rsidRPr="00BC4DDE">
        <w:rPr>
          <w:sz w:val="24"/>
          <w:szCs w:val="24"/>
        </w:rPr>
        <w:t>Cross-checking for information/latest position in the matter with concerned officials before raising a query/grievance.</w:t>
      </w:r>
    </w:p>
    <w:p w:rsidR="00CF6359" w:rsidRPr="00BC4DDE" w:rsidRDefault="00CF6359" w:rsidP="00CF6359">
      <w:pPr>
        <w:pStyle w:val="ListParagraph"/>
        <w:numPr>
          <w:ilvl w:val="0"/>
          <w:numId w:val="5"/>
        </w:numPr>
        <w:jc w:val="both"/>
        <w:rPr>
          <w:sz w:val="24"/>
          <w:szCs w:val="24"/>
        </w:rPr>
      </w:pPr>
      <w:r w:rsidRPr="00BC4DDE">
        <w:rPr>
          <w:sz w:val="24"/>
          <w:szCs w:val="24"/>
        </w:rPr>
        <w:t>Grievance in respect of serv</w:t>
      </w:r>
      <w:r w:rsidR="00F04253">
        <w:rPr>
          <w:sz w:val="24"/>
          <w:szCs w:val="24"/>
        </w:rPr>
        <w:t>ice(s) included in the Citizen’s</w:t>
      </w:r>
      <w:r w:rsidRPr="00BC4DDE">
        <w:rPr>
          <w:sz w:val="24"/>
          <w:szCs w:val="24"/>
        </w:rPr>
        <w:t xml:space="preserve"> Charter are to be lodged at:</w:t>
      </w:r>
    </w:p>
    <w:p w:rsidR="00CF6359" w:rsidRPr="00BC4DDE" w:rsidRDefault="00CF6359" w:rsidP="00CF6359">
      <w:pPr>
        <w:pStyle w:val="ListParagraph"/>
        <w:ind w:left="765"/>
        <w:jc w:val="both"/>
        <w:rPr>
          <w:sz w:val="24"/>
          <w:szCs w:val="24"/>
        </w:rPr>
      </w:pPr>
    </w:p>
    <w:p w:rsidR="00CF6359" w:rsidRPr="00BC4DDE" w:rsidRDefault="00CF6359" w:rsidP="00CF6359">
      <w:pPr>
        <w:pStyle w:val="ListParagraph"/>
        <w:numPr>
          <w:ilvl w:val="0"/>
          <w:numId w:val="6"/>
        </w:numPr>
        <w:rPr>
          <w:b/>
          <w:sz w:val="24"/>
          <w:szCs w:val="24"/>
        </w:rPr>
      </w:pPr>
      <w:r w:rsidRPr="00BC4DDE">
        <w:rPr>
          <w:b/>
          <w:sz w:val="24"/>
          <w:szCs w:val="24"/>
        </w:rPr>
        <w:t>Central Public Grievance Redress and M</w:t>
      </w:r>
      <w:bookmarkStart w:id="0" w:name="_GoBack"/>
      <w:bookmarkEnd w:id="0"/>
      <w:r w:rsidRPr="00BC4DDE">
        <w:rPr>
          <w:b/>
          <w:sz w:val="24"/>
          <w:szCs w:val="24"/>
        </w:rPr>
        <w:t>onitoring System (CPGRAMS)</w:t>
      </w:r>
      <w:r w:rsidR="00593FCA">
        <w:rPr>
          <w:b/>
          <w:sz w:val="24"/>
          <w:szCs w:val="24"/>
        </w:rPr>
        <w:t>e5</w:t>
      </w:r>
    </w:p>
    <w:p w:rsidR="00CF6359" w:rsidRDefault="00CC3219" w:rsidP="00CF6359">
      <w:pPr>
        <w:pStyle w:val="ListParagraph"/>
        <w:ind w:left="765"/>
        <w:rPr>
          <w:b/>
          <w:sz w:val="24"/>
          <w:szCs w:val="24"/>
        </w:rPr>
      </w:pPr>
      <w:hyperlink r:id="rId12" w:history="1">
        <w:r w:rsidR="00CF6359" w:rsidRPr="0044413C">
          <w:rPr>
            <w:rStyle w:val="Hyperlink"/>
            <w:b/>
            <w:sz w:val="24"/>
            <w:szCs w:val="24"/>
          </w:rPr>
          <w:t>http://pgportal.gov.in</w:t>
        </w:r>
      </w:hyperlink>
    </w:p>
    <w:p w:rsidR="00CF6359" w:rsidRDefault="00CF6359" w:rsidP="00CF6359">
      <w:pPr>
        <w:pStyle w:val="ListParagraph"/>
        <w:ind w:left="765"/>
        <w:rPr>
          <w:b/>
          <w:sz w:val="24"/>
          <w:szCs w:val="24"/>
        </w:rPr>
      </w:pPr>
    </w:p>
    <w:p w:rsidR="00CF6359" w:rsidRDefault="00CF6359" w:rsidP="00CF6359">
      <w:pPr>
        <w:pStyle w:val="ListParagraph"/>
        <w:numPr>
          <w:ilvl w:val="0"/>
          <w:numId w:val="6"/>
        </w:numPr>
        <w:rPr>
          <w:b/>
          <w:sz w:val="24"/>
          <w:szCs w:val="24"/>
        </w:rPr>
      </w:pPr>
      <w:r>
        <w:rPr>
          <w:b/>
          <w:sz w:val="24"/>
          <w:szCs w:val="24"/>
        </w:rPr>
        <w:t>Smti .Palla</w:t>
      </w:r>
      <w:r w:rsidR="001E7AC0">
        <w:rPr>
          <w:b/>
          <w:sz w:val="24"/>
          <w:szCs w:val="24"/>
        </w:rPr>
        <w:t>b</w:t>
      </w:r>
      <w:r>
        <w:rPr>
          <w:b/>
          <w:sz w:val="24"/>
          <w:szCs w:val="24"/>
        </w:rPr>
        <w:t xml:space="preserve">iPhukan, ACS, </w:t>
      </w:r>
      <w:r w:rsidR="001E7AC0">
        <w:rPr>
          <w:b/>
          <w:sz w:val="24"/>
          <w:szCs w:val="24"/>
        </w:rPr>
        <w:t>Joint</w:t>
      </w:r>
      <w:r>
        <w:rPr>
          <w:b/>
          <w:sz w:val="24"/>
          <w:szCs w:val="24"/>
        </w:rPr>
        <w:t xml:space="preserve"> Secretary, Personnel Department, Block – A, Assam Secretariat, Dispur.</w:t>
      </w:r>
    </w:p>
    <w:p w:rsidR="00CF6359" w:rsidRDefault="00CF6359" w:rsidP="00CF6359">
      <w:pPr>
        <w:pStyle w:val="ListParagraph"/>
        <w:ind w:left="765"/>
        <w:rPr>
          <w:b/>
          <w:sz w:val="24"/>
          <w:szCs w:val="24"/>
        </w:rPr>
      </w:pPr>
    </w:p>
    <w:p w:rsidR="001E7AC0" w:rsidRDefault="001E7AC0" w:rsidP="00CF6359">
      <w:pPr>
        <w:pStyle w:val="ListParagraph"/>
        <w:ind w:left="765"/>
        <w:rPr>
          <w:b/>
          <w:sz w:val="24"/>
          <w:szCs w:val="24"/>
        </w:rPr>
      </w:pPr>
    </w:p>
    <w:p w:rsidR="001E7AC0" w:rsidRPr="00BC4DDE" w:rsidRDefault="001E7AC0" w:rsidP="00CF6359">
      <w:pPr>
        <w:pStyle w:val="ListParagraph"/>
        <w:ind w:left="765"/>
        <w:rPr>
          <w:b/>
          <w:sz w:val="24"/>
          <w:szCs w:val="24"/>
        </w:rPr>
      </w:pPr>
    </w:p>
    <w:p w:rsidR="009B49B4" w:rsidRDefault="009B49B4" w:rsidP="00CF6359">
      <w:pPr>
        <w:rPr>
          <w:b/>
          <w:sz w:val="32"/>
          <w:szCs w:val="32"/>
        </w:rPr>
      </w:pPr>
    </w:p>
    <w:p w:rsidR="009B49B4" w:rsidRDefault="009B49B4" w:rsidP="00CF6359">
      <w:pPr>
        <w:rPr>
          <w:b/>
          <w:sz w:val="32"/>
          <w:szCs w:val="32"/>
        </w:rPr>
      </w:pPr>
    </w:p>
    <w:p w:rsidR="00CF6359" w:rsidRDefault="00CF6359" w:rsidP="00CF6359">
      <w:pPr>
        <w:rPr>
          <w:b/>
          <w:sz w:val="32"/>
          <w:szCs w:val="32"/>
        </w:rPr>
      </w:pPr>
      <w:r w:rsidRPr="00BC4DDE">
        <w:rPr>
          <w:b/>
          <w:sz w:val="32"/>
          <w:szCs w:val="32"/>
        </w:rPr>
        <w:t>Month and Year for the next Review of the Charter</w:t>
      </w:r>
    </w:p>
    <w:p w:rsidR="00CF6359" w:rsidRDefault="00CF6359" w:rsidP="00CF6359">
      <w:pPr>
        <w:rPr>
          <w:sz w:val="24"/>
          <w:szCs w:val="24"/>
        </w:rPr>
      </w:pPr>
      <w:r>
        <w:rPr>
          <w:b/>
        </w:rPr>
        <w:tab/>
      </w:r>
      <w:r w:rsidRPr="003E3AB3">
        <w:rPr>
          <w:sz w:val="24"/>
          <w:szCs w:val="24"/>
        </w:rPr>
        <w:t>This Citizen</w:t>
      </w:r>
      <w:r w:rsidR="00C464AE">
        <w:rPr>
          <w:sz w:val="24"/>
          <w:szCs w:val="24"/>
        </w:rPr>
        <w:t>’</w:t>
      </w:r>
      <w:r>
        <w:rPr>
          <w:sz w:val="24"/>
          <w:szCs w:val="24"/>
        </w:rPr>
        <w:t>s</w:t>
      </w:r>
      <w:r w:rsidR="00C464AE">
        <w:rPr>
          <w:sz w:val="24"/>
          <w:szCs w:val="24"/>
        </w:rPr>
        <w:t xml:space="preserve"> C</w:t>
      </w:r>
      <w:r w:rsidRPr="003E3AB3">
        <w:rPr>
          <w:sz w:val="24"/>
          <w:szCs w:val="24"/>
        </w:rPr>
        <w:t>harter</w:t>
      </w:r>
      <w:r>
        <w:rPr>
          <w:sz w:val="24"/>
          <w:szCs w:val="24"/>
        </w:rPr>
        <w:t xml:space="preserve"> will be re</w:t>
      </w:r>
      <w:r w:rsidR="00C464AE">
        <w:rPr>
          <w:sz w:val="24"/>
          <w:szCs w:val="24"/>
        </w:rPr>
        <w:t xml:space="preserve">viewed </w:t>
      </w:r>
      <w:r>
        <w:rPr>
          <w:sz w:val="24"/>
          <w:szCs w:val="24"/>
        </w:rPr>
        <w:t>annually. Any suggestion in this regard may be submitted to:-</w:t>
      </w:r>
    </w:p>
    <w:p w:rsidR="00CF6359" w:rsidRDefault="00CF6359" w:rsidP="00CF6359">
      <w:pPr>
        <w:rPr>
          <w:sz w:val="24"/>
          <w:szCs w:val="24"/>
        </w:rPr>
      </w:pPr>
    </w:p>
    <w:p w:rsidR="00CF6359" w:rsidRPr="005767DB" w:rsidRDefault="00996A7B" w:rsidP="00CF6359">
      <w:pPr>
        <w:pStyle w:val="NoSpacing"/>
        <w:ind w:left="2880"/>
        <w:rPr>
          <w:b/>
          <w:sz w:val="24"/>
          <w:szCs w:val="24"/>
        </w:rPr>
      </w:pPr>
      <w:r>
        <w:rPr>
          <w:b/>
          <w:sz w:val="24"/>
          <w:szCs w:val="24"/>
        </w:rPr>
        <w:t xml:space="preserve">        </w:t>
      </w:r>
      <w:r w:rsidR="00CF6359" w:rsidRPr="005767DB">
        <w:rPr>
          <w:b/>
          <w:sz w:val="24"/>
          <w:szCs w:val="24"/>
        </w:rPr>
        <w:t>Shri.Tapan Ch. Sarma, IAS</w:t>
      </w:r>
    </w:p>
    <w:p w:rsidR="00CF6359" w:rsidRPr="005767DB" w:rsidRDefault="00CF6359" w:rsidP="00CF6359">
      <w:pPr>
        <w:pStyle w:val="NoSpacing"/>
        <w:rPr>
          <w:b/>
          <w:sz w:val="24"/>
          <w:szCs w:val="24"/>
        </w:rPr>
      </w:pPr>
      <w:r w:rsidRPr="005767DB">
        <w:rPr>
          <w:b/>
          <w:sz w:val="24"/>
          <w:szCs w:val="24"/>
        </w:rPr>
        <w:t xml:space="preserve">                                                        Secretary to the Govt. of Assam</w:t>
      </w:r>
    </w:p>
    <w:p w:rsidR="00CF6359" w:rsidRPr="005767DB" w:rsidRDefault="00CF6359" w:rsidP="00CF6359">
      <w:pPr>
        <w:pStyle w:val="NoSpacing"/>
        <w:rPr>
          <w:b/>
          <w:sz w:val="24"/>
          <w:szCs w:val="24"/>
        </w:rPr>
      </w:pPr>
      <w:r w:rsidRPr="005767DB">
        <w:rPr>
          <w:b/>
          <w:sz w:val="24"/>
          <w:szCs w:val="24"/>
        </w:rPr>
        <w:t xml:space="preserve">                               </w:t>
      </w:r>
      <w:r w:rsidR="00996A7B">
        <w:rPr>
          <w:b/>
          <w:sz w:val="24"/>
          <w:szCs w:val="24"/>
        </w:rPr>
        <w:t xml:space="preserve">                                </w:t>
      </w:r>
      <w:r w:rsidRPr="005767DB">
        <w:rPr>
          <w:b/>
          <w:sz w:val="24"/>
          <w:szCs w:val="24"/>
        </w:rPr>
        <w:t>Personnel Department</w:t>
      </w:r>
    </w:p>
    <w:p w:rsidR="00996A7B" w:rsidRPr="005767DB" w:rsidRDefault="00CF6359" w:rsidP="00996A7B">
      <w:pPr>
        <w:pStyle w:val="NoSpacing"/>
        <w:rPr>
          <w:b/>
          <w:sz w:val="24"/>
          <w:szCs w:val="24"/>
        </w:rPr>
      </w:pPr>
      <w:r w:rsidRPr="005767DB">
        <w:rPr>
          <w:b/>
          <w:sz w:val="24"/>
          <w:szCs w:val="24"/>
        </w:rPr>
        <w:t xml:space="preserve">                   </w:t>
      </w:r>
      <w:r w:rsidR="00996A7B">
        <w:rPr>
          <w:b/>
          <w:sz w:val="24"/>
          <w:szCs w:val="24"/>
        </w:rPr>
        <w:t xml:space="preserve">              </w:t>
      </w:r>
      <w:r w:rsidRPr="005767DB">
        <w:rPr>
          <w:b/>
          <w:sz w:val="24"/>
          <w:szCs w:val="24"/>
        </w:rPr>
        <w:t xml:space="preserve"> </w:t>
      </w:r>
      <w:r w:rsidR="00996A7B">
        <w:rPr>
          <w:b/>
          <w:sz w:val="24"/>
          <w:szCs w:val="24"/>
        </w:rPr>
        <w:t xml:space="preserve">        </w:t>
      </w:r>
      <w:r w:rsidRPr="005767DB">
        <w:rPr>
          <w:b/>
          <w:sz w:val="24"/>
          <w:szCs w:val="24"/>
        </w:rPr>
        <w:t>Block-A, 3</w:t>
      </w:r>
      <w:r w:rsidRPr="005767DB">
        <w:rPr>
          <w:b/>
          <w:sz w:val="24"/>
          <w:szCs w:val="24"/>
          <w:vertAlign w:val="superscript"/>
        </w:rPr>
        <w:t>rd</w:t>
      </w:r>
      <w:r w:rsidRPr="005767DB">
        <w:rPr>
          <w:b/>
          <w:sz w:val="24"/>
          <w:szCs w:val="24"/>
        </w:rPr>
        <w:t xml:space="preserve"> Floor, Assam Secretariat</w:t>
      </w:r>
      <w:r w:rsidR="00996A7B">
        <w:rPr>
          <w:b/>
          <w:sz w:val="24"/>
          <w:szCs w:val="24"/>
        </w:rPr>
        <w:t xml:space="preserve">, </w:t>
      </w:r>
      <w:r w:rsidR="00996A7B" w:rsidRPr="005767DB">
        <w:rPr>
          <w:b/>
          <w:sz w:val="24"/>
          <w:szCs w:val="24"/>
        </w:rPr>
        <w:t>Dispur.</w:t>
      </w:r>
    </w:p>
    <w:p w:rsidR="00CF6359" w:rsidRPr="005767DB" w:rsidRDefault="00CF6359" w:rsidP="00CF6359">
      <w:pPr>
        <w:pStyle w:val="NoSpacing"/>
        <w:rPr>
          <w:b/>
          <w:sz w:val="24"/>
          <w:szCs w:val="24"/>
        </w:rPr>
      </w:pPr>
    </w:p>
    <w:p w:rsidR="00CF6359" w:rsidRPr="000B2144" w:rsidRDefault="00CF6359" w:rsidP="00CF6359">
      <w:pPr>
        <w:jc w:val="both"/>
        <w:rPr>
          <w:b/>
          <w:sz w:val="32"/>
          <w:szCs w:val="32"/>
        </w:rPr>
      </w:pPr>
      <w:r w:rsidRPr="000B2144">
        <w:rPr>
          <w:b/>
          <w:sz w:val="32"/>
          <w:szCs w:val="32"/>
        </w:rPr>
        <w:t>Abbreviations used</w:t>
      </w:r>
    </w:p>
    <w:tbl>
      <w:tblPr>
        <w:tblStyle w:val="TableGrid"/>
        <w:tblW w:w="0" w:type="auto"/>
        <w:tblInd w:w="765" w:type="dxa"/>
        <w:tblLook w:val="04A0"/>
      </w:tblPr>
      <w:tblGrid>
        <w:gridCol w:w="1593"/>
        <w:gridCol w:w="7218"/>
      </w:tblGrid>
      <w:tr w:rsidR="00CF6359" w:rsidTr="00F72D04">
        <w:tc>
          <w:tcPr>
            <w:tcW w:w="1593" w:type="dxa"/>
          </w:tcPr>
          <w:p w:rsidR="00CF6359" w:rsidRPr="002810CC" w:rsidRDefault="00CF6359" w:rsidP="00F72D04">
            <w:pPr>
              <w:pStyle w:val="ListParagraph"/>
              <w:ind w:left="0"/>
              <w:jc w:val="both"/>
              <w:rPr>
                <w:b/>
              </w:rPr>
            </w:pPr>
            <w:r w:rsidRPr="002810CC">
              <w:rPr>
                <w:b/>
              </w:rPr>
              <w:t xml:space="preserve">Abbreviations </w:t>
            </w:r>
          </w:p>
        </w:tc>
        <w:tc>
          <w:tcPr>
            <w:tcW w:w="7218" w:type="dxa"/>
          </w:tcPr>
          <w:p w:rsidR="00CF6359" w:rsidRPr="002810CC" w:rsidRDefault="00CF6359" w:rsidP="00F72D04">
            <w:pPr>
              <w:pStyle w:val="ListParagraph"/>
              <w:ind w:left="0"/>
              <w:rPr>
                <w:b/>
              </w:rPr>
            </w:pPr>
            <w:r w:rsidRPr="002810CC">
              <w:rPr>
                <w:b/>
              </w:rPr>
              <w:t>Stands for</w:t>
            </w:r>
          </w:p>
        </w:tc>
      </w:tr>
      <w:tr w:rsidR="00CF6359" w:rsidTr="00F72D04">
        <w:tc>
          <w:tcPr>
            <w:tcW w:w="1593" w:type="dxa"/>
          </w:tcPr>
          <w:p w:rsidR="00CF6359" w:rsidRDefault="00CF6359" w:rsidP="00F72D04">
            <w:pPr>
              <w:pStyle w:val="ListParagraph"/>
              <w:ind w:left="0"/>
              <w:jc w:val="both"/>
            </w:pPr>
            <w:r>
              <w:t>APSC</w:t>
            </w:r>
          </w:p>
        </w:tc>
        <w:tc>
          <w:tcPr>
            <w:tcW w:w="7218" w:type="dxa"/>
          </w:tcPr>
          <w:p w:rsidR="00CF6359" w:rsidRDefault="00CF6359" w:rsidP="00F72D04">
            <w:pPr>
              <w:pStyle w:val="ListParagraph"/>
              <w:ind w:left="0"/>
              <w:jc w:val="both"/>
            </w:pPr>
            <w:r>
              <w:t xml:space="preserve">Assam Public Service Commission </w:t>
            </w:r>
          </w:p>
        </w:tc>
      </w:tr>
      <w:tr w:rsidR="00CF6359" w:rsidTr="00F72D04">
        <w:tc>
          <w:tcPr>
            <w:tcW w:w="1593" w:type="dxa"/>
          </w:tcPr>
          <w:p w:rsidR="00CF6359" w:rsidRDefault="00CF6359" w:rsidP="00F72D04">
            <w:pPr>
              <w:pStyle w:val="ListParagraph"/>
              <w:ind w:left="0"/>
              <w:jc w:val="both"/>
            </w:pPr>
            <w:r>
              <w:t>AG</w:t>
            </w:r>
          </w:p>
        </w:tc>
        <w:tc>
          <w:tcPr>
            <w:tcW w:w="7218" w:type="dxa"/>
          </w:tcPr>
          <w:p w:rsidR="00CF6359" w:rsidRDefault="00CF6359" w:rsidP="00F72D04">
            <w:pPr>
              <w:pStyle w:val="ListParagraph"/>
              <w:ind w:left="0"/>
              <w:jc w:val="both"/>
            </w:pPr>
            <w:r>
              <w:t>Accounts General</w:t>
            </w:r>
          </w:p>
        </w:tc>
      </w:tr>
      <w:tr w:rsidR="00CF6359" w:rsidTr="00F72D04">
        <w:tc>
          <w:tcPr>
            <w:tcW w:w="1593" w:type="dxa"/>
          </w:tcPr>
          <w:p w:rsidR="00CF6359" w:rsidRDefault="00CF6359" w:rsidP="00F72D04">
            <w:pPr>
              <w:pStyle w:val="ListParagraph"/>
              <w:ind w:left="0"/>
              <w:jc w:val="both"/>
            </w:pPr>
            <w:r>
              <w:t>ACR</w:t>
            </w:r>
          </w:p>
        </w:tc>
        <w:tc>
          <w:tcPr>
            <w:tcW w:w="7218" w:type="dxa"/>
          </w:tcPr>
          <w:p w:rsidR="00CF6359" w:rsidRDefault="00CF6359" w:rsidP="00F72D04">
            <w:pPr>
              <w:pStyle w:val="ListParagraph"/>
              <w:ind w:left="0"/>
              <w:jc w:val="both"/>
            </w:pPr>
            <w:r>
              <w:t>Annual Confidential Report</w:t>
            </w:r>
          </w:p>
        </w:tc>
      </w:tr>
      <w:tr w:rsidR="00CF6359" w:rsidTr="00F72D04">
        <w:tc>
          <w:tcPr>
            <w:tcW w:w="1593" w:type="dxa"/>
          </w:tcPr>
          <w:p w:rsidR="00CF6359" w:rsidRDefault="00CF6359" w:rsidP="00F72D04">
            <w:pPr>
              <w:pStyle w:val="ListParagraph"/>
              <w:ind w:left="0"/>
              <w:jc w:val="both"/>
            </w:pPr>
            <w:r>
              <w:t>ACS</w:t>
            </w:r>
          </w:p>
        </w:tc>
        <w:tc>
          <w:tcPr>
            <w:tcW w:w="7218" w:type="dxa"/>
          </w:tcPr>
          <w:p w:rsidR="00CF6359" w:rsidRDefault="00CF6359" w:rsidP="00F72D04">
            <w:pPr>
              <w:pStyle w:val="ListParagraph"/>
              <w:ind w:left="0"/>
              <w:jc w:val="both"/>
            </w:pPr>
            <w:r>
              <w:t>Assam Civil Service</w:t>
            </w:r>
          </w:p>
        </w:tc>
      </w:tr>
      <w:tr w:rsidR="00CF6359" w:rsidTr="00F72D04">
        <w:tc>
          <w:tcPr>
            <w:tcW w:w="1593" w:type="dxa"/>
          </w:tcPr>
          <w:p w:rsidR="00CF6359" w:rsidRDefault="00CF6359" w:rsidP="00F72D04">
            <w:pPr>
              <w:pStyle w:val="ListParagraph"/>
              <w:ind w:left="0"/>
              <w:jc w:val="both"/>
            </w:pPr>
            <w:r>
              <w:t>CM</w:t>
            </w:r>
          </w:p>
        </w:tc>
        <w:tc>
          <w:tcPr>
            <w:tcW w:w="7218" w:type="dxa"/>
          </w:tcPr>
          <w:p w:rsidR="00CF6359" w:rsidRDefault="00CF6359" w:rsidP="00F72D04">
            <w:pPr>
              <w:pStyle w:val="ListParagraph"/>
              <w:ind w:left="0"/>
              <w:jc w:val="both"/>
            </w:pPr>
            <w:r>
              <w:t>Chief Minister</w:t>
            </w:r>
          </w:p>
        </w:tc>
      </w:tr>
      <w:tr w:rsidR="00CF6359" w:rsidTr="00F72D04">
        <w:tc>
          <w:tcPr>
            <w:tcW w:w="1593" w:type="dxa"/>
          </w:tcPr>
          <w:p w:rsidR="00CF6359" w:rsidRDefault="00CF6359" w:rsidP="00F72D04">
            <w:pPr>
              <w:pStyle w:val="ListParagraph"/>
              <w:ind w:left="0"/>
              <w:jc w:val="both"/>
            </w:pPr>
            <w:r>
              <w:t>CS</w:t>
            </w:r>
          </w:p>
        </w:tc>
        <w:tc>
          <w:tcPr>
            <w:tcW w:w="7218" w:type="dxa"/>
          </w:tcPr>
          <w:p w:rsidR="00CF6359" w:rsidRDefault="00CF6359" w:rsidP="00F72D04">
            <w:pPr>
              <w:pStyle w:val="ListParagraph"/>
              <w:ind w:left="0"/>
              <w:jc w:val="both"/>
            </w:pPr>
            <w:r>
              <w:t>Chief Secretary</w:t>
            </w:r>
          </w:p>
        </w:tc>
      </w:tr>
      <w:tr w:rsidR="00CF6359" w:rsidTr="00F72D04">
        <w:tc>
          <w:tcPr>
            <w:tcW w:w="1593" w:type="dxa"/>
          </w:tcPr>
          <w:p w:rsidR="00CF6359" w:rsidRDefault="00CF6359" w:rsidP="00F72D04">
            <w:pPr>
              <w:pStyle w:val="ListParagraph"/>
              <w:ind w:left="0"/>
              <w:jc w:val="both"/>
            </w:pPr>
            <w:r>
              <w:t>CPGRAMS</w:t>
            </w:r>
          </w:p>
        </w:tc>
        <w:tc>
          <w:tcPr>
            <w:tcW w:w="7218" w:type="dxa"/>
          </w:tcPr>
          <w:p w:rsidR="00CF6359" w:rsidRDefault="00CF6359" w:rsidP="00F72D04">
            <w:pPr>
              <w:pStyle w:val="ListParagraph"/>
              <w:ind w:left="0"/>
              <w:jc w:val="both"/>
            </w:pPr>
            <w:r>
              <w:t>Central Public Grievance Redress and Monitoring System</w:t>
            </w:r>
          </w:p>
        </w:tc>
      </w:tr>
      <w:tr w:rsidR="00CF6359" w:rsidTr="00F72D04">
        <w:tc>
          <w:tcPr>
            <w:tcW w:w="1593" w:type="dxa"/>
          </w:tcPr>
          <w:p w:rsidR="00CF6359" w:rsidRDefault="00CF6359" w:rsidP="00F72D04">
            <w:pPr>
              <w:pStyle w:val="ListParagraph"/>
              <w:ind w:left="0"/>
              <w:jc w:val="both"/>
            </w:pPr>
            <w:r>
              <w:t>DC</w:t>
            </w:r>
          </w:p>
        </w:tc>
        <w:tc>
          <w:tcPr>
            <w:tcW w:w="7218" w:type="dxa"/>
          </w:tcPr>
          <w:p w:rsidR="00CF6359" w:rsidRDefault="00CF6359" w:rsidP="00F72D04">
            <w:pPr>
              <w:pStyle w:val="ListParagraph"/>
              <w:ind w:left="0"/>
              <w:jc w:val="both"/>
            </w:pPr>
            <w:r>
              <w:t>Deputy Commissioner</w:t>
            </w:r>
          </w:p>
        </w:tc>
      </w:tr>
      <w:tr w:rsidR="00CF6359" w:rsidTr="00F72D04">
        <w:tc>
          <w:tcPr>
            <w:tcW w:w="1593" w:type="dxa"/>
          </w:tcPr>
          <w:p w:rsidR="00CF6359" w:rsidRDefault="00CF6359" w:rsidP="00F72D04">
            <w:pPr>
              <w:pStyle w:val="ListParagraph"/>
              <w:ind w:left="0"/>
              <w:jc w:val="both"/>
            </w:pPr>
            <w:r>
              <w:t>DPC</w:t>
            </w:r>
          </w:p>
        </w:tc>
        <w:tc>
          <w:tcPr>
            <w:tcW w:w="7218" w:type="dxa"/>
          </w:tcPr>
          <w:p w:rsidR="00CF6359" w:rsidRDefault="00CF6359" w:rsidP="00F72D04">
            <w:pPr>
              <w:pStyle w:val="ListParagraph"/>
              <w:ind w:left="0"/>
              <w:jc w:val="both"/>
            </w:pPr>
            <w:r>
              <w:t xml:space="preserve">Departmental Promotion Committee </w:t>
            </w:r>
          </w:p>
        </w:tc>
      </w:tr>
      <w:tr w:rsidR="00CF6359" w:rsidTr="00F72D04">
        <w:tc>
          <w:tcPr>
            <w:tcW w:w="1593" w:type="dxa"/>
          </w:tcPr>
          <w:p w:rsidR="00CF6359" w:rsidRDefault="00CF6359" w:rsidP="00F72D04">
            <w:pPr>
              <w:pStyle w:val="ListParagraph"/>
              <w:ind w:left="0"/>
              <w:jc w:val="both"/>
            </w:pPr>
            <w:r>
              <w:t>DP</w:t>
            </w:r>
          </w:p>
        </w:tc>
        <w:tc>
          <w:tcPr>
            <w:tcW w:w="7218" w:type="dxa"/>
          </w:tcPr>
          <w:p w:rsidR="00CF6359" w:rsidRDefault="00CF6359" w:rsidP="00F72D04">
            <w:pPr>
              <w:pStyle w:val="ListParagraph"/>
              <w:ind w:left="0"/>
              <w:jc w:val="both"/>
            </w:pPr>
            <w:r>
              <w:t>Departmental Proceeding</w:t>
            </w:r>
          </w:p>
        </w:tc>
      </w:tr>
      <w:tr w:rsidR="00CF6359" w:rsidTr="00F72D04">
        <w:tc>
          <w:tcPr>
            <w:tcW w:w="1593" w:type="dxa"/>
          </w:tcPr>
          <w:p w:rsidR="00CF6359" w:rsidRDefault="00CF6359" w:rsidP="00F72D04">
            <w:pPr>
              <w:pStyle w:val="ListParagraph"/>
              <w:ind w:left="0"/>
              <w:jc w:val="both"/>
            </w:pPr>
            <w:r>
              <w:t>DHS</w:t>
            </w:r>
          </w:p>
        </w:tc>
        <w:tc>
          <w:tcPr>
            <w:tcW w:w="7218" w:type="dxa"/>
          </w:tcPr>
          <w:p w:rsidR="00CF6359" w:rsidRDefault="00CF6359" w:rsidP="00F72D04">
            <w:pPr>
              <w:pStyle w:val="ListParagraph"/>
              <w:ind w:left="0"/>
              <w:jc w:val="both"/>
            </w:pPr>
            <w:r>
              <w:t>Director, Health Service</w:t>
            </w:r>
          </w:p>
        </w:tc>
      </w:tr>
      <w:tr w:rsidR="00CF6359" w:rsidTr="00F72D04">
        <w:tc>
          <w:tcPr>
            <w:tcW w:w="1593" w:type="dxa"/>
          </w:tcPr>
          <w:p w:rsidR="00CF6359" w:rsidRDefault="00CF6359" w:rsidP="00F72D04">
            <w:pPr>
              <w:pStyle w:val="ListParagraph"/>
              <w:ind w:left="0"/>
              <w:jc w:val="both"/>
            </w:pPr>
            <w:r>
              <w:t>DOPT</w:t>
            </w:r>
          </w:p>
        </w:tc>
        <w:tc>
          <w:tcPr>
            <w:tcW w:w="7218" w:type="dxa"/>
          </w:tcPr>
          <w:p w:rsidR="00CF6359" w:rsidRDefault="00CF6359" w:rsidP="00F72D04">
            <w:pPr>
              <w:pStyle w:val="ListParagraph"/>
              <w:ind w:left="0"/>
              <w:jc w:val="both"/>
            </w:pPr>
            <w:r>
              <w:t>Department of Personnel and Training</w:t>
            </w:r>
          </w:p>
        </w:tc>
      </w:tr>
      <w:tr w:rsidR="00CF6359" w:rsidTr="00F72D04">
        <w:tc>
          <w:tcPr>
            <w:tcW w:w="1593" w:type="dxa"/>
          </w:tcPr>
          <w:p w:rsidR="00CF6359" w:rsidRDefault="00CF6359" w:rsidP="00F72D04">
            <w:pPr>
              <w:pStyle w:val="ListParagraph"/>
              <w:ind w:left="0"/>
              <w:jc w:val="both"/>
            </w:pPr>
            <w:r>
              <w:t>HBA</w:t>
            </w:r>
          </w:p>
        </w:tc>
        <w:tc>
          <w:tcPr>
            <w:tcW w:w="7218" w:type="dxa"/>
          </w:tcPr>
          <w:p w:rsidR="00CF6359" w:rsidRDefault="00CF6359" w:rsidP="00F72D04">
            <w:pPr>
              <w:pStyle w:val="ListParagraph"/>
              <w:ind w:left="0"/>
              <w:jc w:val="both"/>
            </w:pPr>
            <w:r>
              <w:t>House Building Allowance</w:t>
            </w:r>
          </w:p>
        </w:tc>
      </w:tr>
      <w:tr w:rsidR="00CF6359" w:rsidTr="00F72D04">
        <w:tc>
          <w:tcPr>
            <w:tcW w:w="1593" w:type="dxa"/>
          </w:tcPr>
          <w:p w:rsidR="00CF6359" w:rsidRDefault="00CF6359" w:rsidP="00F72D04">
            <w:pPr>
              <w:pStyle w:val="ListParagraph"/>
              <w:ind w:left="0"/>
              <w:jc w:val="both"/>
            </w:pPr>
            <w:r>
              <w:t>GIS</w:t>
            </w:r>
          </w:p>
        </w:tc>
        <w:tc>
          <w:tcPr>
            <w:tcW w:w="7218" w:type="dxa"/>
          </w:tcPr>
          <w:p w:rsidR="00CF6359" w:rsidRDefault="00CF6359" w:rsidP="00F72D04">
            <w:pPr>
              <w:pStyle w:val="ListParagraph"/>
              <w:ind w:left="0"/>
              <w:jc w:val="both"/>
            </w:pPr>
            <w:r>
              <w:t xml:space="preserve">Group Insurance Scheme </w:t>
            </w:r>
          </w:p>
        </w:tc>
      </w:tr>
      <w:tr w:rsidR="00CF6359" w:rsidTr="00F72D04">
        <w:tc>
          <w:tcPr>
            <w:tcW w:w="1593" w:type="dxa"/>
          </w:tcPr>
          <w:p w:rsidR="00CF6359" w:rsidRDefault="00CF6359" w:rsidP="00F72D04">
            <w:pPr>
              <w:pStyle w:val="ListParagraph"/>
              <w:ind w:left="0"/>
              <w:jc w:val="both"/>
            </w:pPr>
            <w:r>
              <w:t>IAS</w:t>
            </w:r>
          </w:p>
        </w:tc>
        <w:tc>
          <w:tcPr>
            <w:tcW w:w="7218" w:type="dxa"/>
          </w:tcPr>
          <w:p w:rsidR="00CF6359" w:rsidRDefault="00CF6359" w:rsidP="00F72D04">
            <w:pPr>
              <w:pStyle w:val="ListParagraph"/>
              <w:ind w:left="0"/>
              <w:jc w:val="both"/>
            </w:pPr>
            <w:r>
              <w:t>Indian Administrative Service</w:t>
            </w:r>
          </w:p>
        </w:tc>
      </w:tr>
      <w:tr w:rsidR="00CF6359" w:rsidTr="00F72D04">
        <w:tc>
          <w:tcPr>
            <w:tcW w:w="1593" w:type="dxa"/>
          </w:tcPr>
          <w:p w:rsidR="00CF6359" w:rsidRDefault="00CF6359" w:rsidP="00F72D04">
            <w:pPr>
              <w:pStyle w:val="ListParagraph"/>
              <w:ind w:left="0"/>
              <w:jc w:val="both"/>
            </w:pPr>
            <w:r>
              <w:t>IPR</w:t>
            </w:r>
          </w:p>
        </w:tc>
        <w:tc>
          <w:tcPr>
            <w:tcW w:w="7218" w:type="dxa"/>
          </w:tcPr>
          <w:p w:rsidR="00CF6359" w:rsidRDefault="00CF6359" w:rsidP="00F72D04">
            <w:pPr>
              <w:pStyle w:val="ListParagraph"/>
              <w:ind w:left="0"/>
              <w:jc w:val="both"/>
            </w:pPr>
            <w:r>
              <w:t>Immovable Property Return</w:t>
            </w:r>
          </w:p>
        </w:tc>
      </w:tr>
      <w:tr w:rsidR="00CF6359" w:rsidTr="00F72D04">
        <w:tc>
          <w:tcPr>
            <w:tcW w:w="1593" w:type="dxa"/>
          </w:tcPr>
          <w:p w:rsidR="00CF6359" w:rsidRDefault="00CF6359" w:rsidP="00F72D04">
            <w:pPr>
              <w:pStyle w:val="ListParagraph"/>
              <w:ind w:left="0"/>
              <w:jc w:val="both"/>
            </w:pPr>
            <w:r>
              <w:t>LTC/HLTC</w:t>
            </w:r>
          </w:p>
        </w:tc>
        <w:tc>
          <w:tcPr>
            <w:tcW w:w="7218" w:type="dxa"/>
          </w:tcPr>
          <w:p w:rsidR="00CF6359" w:rsidRDefault="00CF6359" w:rsidP="00F72D04">
            <w:pPr>
              <w:pStyle w:val="ListParagraph"/>
              <w:ind w:left="0"/>
              <w:jc w:val="both"/>
            </w:pPr>
            <w:r>
              <w:t>Leave Travel Concession/Home leave travel concession</w:t>
            </w:r>
          </w:p>
        </w:tc>
      </w:tr>
      <w:tr w:rsidR="00CF6359" w:rsidTr="00F72D04">
        <w:tc>
          <w:tcPr>
            <w:tcW w:w="1593" w:type="dxa"/>
          </w:tcPr>
          <w:p w:rsidR="00CF6359" w:rsidRDefault="00CF6359" w:rsidP="00F72D04">
            <w:pPr>
              <w:pStyle w:val="ListParagraph"/>
              <w:ind w:left="0"/>
              <w:jc w:val="both"/>
            </w:pPr>
            <w:r>
              <w:t>LAR</w:t>
            </w:r>
          </w:p>
        </w:tc>
        <w:tc>
          <w:tcPr>
            <w:tcW w:w="7218" w:type="dxa"/>
          </w:tcPr>
          <w:p w:rsidR="00CF6359" w:rsidRDefault="00CF6359" w:rsidP="00F72D04">
            <w:pPr>
              <w:pStyle w:val="ListParagraph"/>
              <w:ind w:left="0"/>
              <w:jc w:val="both"/>
            </w:pPr>
            <w:r>
              <w:t>Leave Admissibility Report</w:t>
            </w:r>
          </w:p>
        </w:tc>
      </w:tr>
      <w:tr w:rsidR="00CF6359" w:rsidTr="00F72D04">
        <w:tc>
          <w:tcPr>
            <w:tcW w:w="1593" w:type="dxa"/>
          </w:tcPr>
          <w:p w:rsidR="00CF6359" w:rsidRDefault="00CF6359" w:rsidP="00F72D04">
            <w:pPr>
              <w:pStyle w:val="ListParagraph"/>
              <w:ind w:left="0"/>
              <w:jc w:val="both"/>
            </w:pPr>
            <w:r>
              <w:t>MPR</w:t>
            </w:r>
          </w:p>
        </w:tc>
        <w:tc>
          <w:tcPr>
            <w:tcW w:w="7218" w:type="dxa"/>
          </w:tcPr>
          <w:p w:rsidR="00CF6359" w:rsidRDefault="00CF6359" w:rsidP="00F72D04">
            <w:pPr>
              <w:pStyle w:val="ListParagraph"/>
              <w:ind w:left="0"/>
              <w:jc w:val="both"/>
            </w:pPr>
            <w:r>
              <w:t>Movable Property Return</w:t>
            </w:r>
          </w:p>
        </w:tc>
      </w:tr>
      <w:tr w:rsidR="00CF6359" w:rsidTr="00F72D04">
        <w:tc>
          <w:tcPr>
            <w:tcW w:w="1593" w:type="dxa"/>
          </w:tcPr>
          <w:p w:rsidR="00CF6359" w:rsidRDefault="00CF6359" w:rsidP="00F72D04">
            <w:pPr>
              <w:pStyle w:val="ListParagraph"/>
              <w:ind w:left="0"/>
              <w:jc w:val="both"/>
            </w:pPr>
            <w:r>
              <w:t>O.M.</w:t>
            </w:r>
          </w:p>
        </w:tc>
        <w:tc>
          <w:tcPr>
            <w:tcW w:w="7218" w:type="dxa"/>
          </w:tcPr>
          <w:p w:rsidR="00CF6359" w:rsidRDefault="00CF6359" w:rsidP="00F72D04">
            <w:pPr>
              <w:pStyle w:val="ListParagraph"/>
              <w:ind w:left="0"/>
              <w:jc w:val="both"/>
            </w:pPr>
            <w:r>
              <w:t xml:space="preserve">Office Memorandum </w:t>
            </w:r>
          </w:p>
        </w:tc>
      </w:tr>
      <w:tr w:rsidR="00CF6359" w:rsidTr="00F72D04">
        <w:tc>
          <w:tcPr>
            <w:tcW w:w="1593" w:type="dxa"/>
          </w:tcPr>
          <w:p w:rsidR="00CF6359" w:rsidRDefault="00CF6359" w:rsidP="00F72D04">
            <w:pPr>
              <w:pStyle w:val="ListParagraph"/>
              <w:ind w:left="0"/>
              <w:jc w:val="both"/>
            </w:pPr>
            <w:r>
              <w:t>PAR</w:t>
            </w:r>
          </w:p>
        </w:tc>
        <w:tc>
          <w:tcPr>
            <w:tcW w:w="7218" w:type="dxa"/>
          </w:tcPr>
          <w:p w:rsidR="00CF6359" w:rsidRDefault="00CF6359" w:rsidP="00F72D04">
            <w:pPr>
              <w:pStyle w:val="ListParagraph"/>
              <w:ind w:left="0"/>
              <w:jc w:val="both"/>
            </w:pPr>
            <w:r>
              <w:t>Performance Appraisal Report</w:t>
            </w:r>
          </w:p>
        </w:tc>
      </w:tr>
      <w:tr w:rsidR="00CF6359" w:rsidTr="00F72D04">
        <w:tc>
          <w:tcPr>
            <w:tcW w:w="1593" w:type="dxa"/>
          </w:tcPr>
          <w:p w:rsidR="00CF6359" w:rsidRDefault="00CF6359" w:rsidP="00F72D04">
            <w:pPr>
              <w:pStyle w:val="ListParagraph"/>
              <w:ind w:left="0"/>
              <w:jc w:val="both"/>
            </w:pPr>
            <w:r>
              <w:t>MCA</w:t>
            </w:r>
          </w:p>
        </w:tc>
        <w:tc>
          <w:tcPr>
            <w:tcW w:w="7218" w:type="dxa"/>
          </w:tcPr>
          <w:p w:rsidR="00CF6359" w:rsidRDefault="00CF6359" w:rsidP="00F72D04">
            <w:pPr>
              <w:pStyle w:val="ListParagraph"/>
              <w:ind w:left="0"/>
              <w:jc w:val="both"/>
            </w:pPr>
            <w:r>
              <w:t>Motor Car Advance</w:t>
            </w:r>
          </w:p>
        </w:tc>
      </w:tr>
      <w:tr w:rsidR="00CF6359" w:rsidTr="00F72D04">
        <w:tc>
          <w:tcPr>
            <w:tcW w:w="1593" w:type="dxa"/>
          </w:tcPr>
          <w:p w:rsidR="00CF6359" w:rsidRDefault="00CF6359" w:rsidP="00F72D04">
            <w:pPr>
              <w:pStyle w:val="ListParagraph"/>
              <w:ind w:left="0"/>
              <w:jc w:val="both"/>
            </w:pPr>
            <w:r>
              <w:t>P&amp;PG</w:t>
            </w:r>
          </w:p>
        </w:tc>
        <w:tc>
          <w:tcPr>
            <w:tcW w:w="7218" w:type="dxa"/>
          </w:tcPr>
          <w:p w:rsidR="00CF6359" w:rsidRDefault="00CF6359" w:rsidP="00F72D04">
            <w:pPr>
              <w:pStyle w:val="ListParagraph"/>
              <w:ind w:left="0"/>
              <w:jc w:val="both"/>
            </w:pPr>
            <w:r>
              <w:t>Pension &amp; Public Grievance</w:t>
            </w:r>
          </w:p>
        </w:tc>
      </w:tr>
      <w:tr w:rsidR="00CF6359" w:rsidTr="00F72D04">
        <w:tc>
          <w:tcPr>
            <w:tcW w:w="1593" w:type="dxa"/>
          </w:tcPr>
          <w:p w:rsidR="00CF6359" w:rsidRDefault="00CF6359" w:rsidP="00F72D04">
            <w:pPr>
              <w:pStyle w:val="ListParagraph"/>
              <w:ind w:left="0"/>
              <w:jc w:val="both"/>
            </w:pPr>
            <w:r>
              <w:t>PVR</w:t>
            </w:r>
          </w:p>
        </w:tc>
        <w:tc>
          <w:tcPr>
            <w:tcW w:w="7218" w:type="dxa"/>
          </w:tcPr>
          <w:p w:rsidR="00CF6359" w:rsidRDefault="00CF6359" w:rsidP="00F72D04">
            <w:pPr>
              <w:pStyle w:val="ListParagraph"/>
              <w:ind w:left="0"/>
              <w:jc w:val="both"/>
            </w:pPr>
            <w:r>
              <w:t>Police Verification Report</w:t>
            </w:r>
          </w:p>
        </w:tc>
      </w:tr>
      <w:tr w:rsidR="00CF6359" w:rsidTr="00F72D04">
        <w:tc>
          <w:tcPr>
            <w:tcW w:w="1593" w:type="dxa"/>
          </w:tcPr>
          <w:p w:rsidR="00CF6359" w:rsidRDefault="00CF6359" w:rsidP="00F72D04">
            <w:pPr>
              <w:pStyle w:val="ListParagraph"/>
              <w:ind w:left="0"/>
              <w:jc w:val="both"/>
            </w:pPr>
            <w:r>
              <w:t>RTI</w:t>
            </w:r>
          </w:p>
        </w:tc>
        <w:tc>
          <w:tcPr>
            <w:tcW w:w="7218" w:type="dxa"/>
          </w:tcPr>
          <w:p w:rsidR="00CF6359" w:rsidRDefault="00CF6359" w:rsidP="00F72D04">
            <w:pPr>
              <w:pStyle w:val="ListParagraph"/>
              <w:ind w:left="0"/>
              <w:jc w:val="both"/>
            </w:pPr>
            <w:r>
              <w:t>Right to Information</w:t>
            </w:r>
          </w:p>
        </w:tc>
      </w:tr>
      <w:tr w:rsidR="00CF6359" w:rsidTr="00F72D04">
        <w:tc>
          <w:tcPr>
            <w:tcW w:w="1593" w:type="dxa"/>
          </w:tcPr>
          <w:p w:rsidR="00CF6359" w:rsidRDefault="00CF6359" w:rsidP="00F72D04">
            <w:pPr>
              <w:pStyle w:val="ListParagraph"/>
              <w:ind w:left="0"/>
              <w:jc w:val="both"/>
            </w:pPr>
            <w:r>
              <w:t>RTPS</w:t>
            </w:r>
          </w:p>
        </w:tc>
        <w:tc>
          <w:tcPr>
            <w:tcW w:w="7218" w:type="dxa"/>
          </w:tcPr>
          <w:p w:rsidR="00CF6359" w:rsidRDefault="00CF6359" w:rsidP="00F72D04">
            <w:pPr>
              <w:pStyle w:val="ListParagraph"/>
              <w:ind w:left="0"/>
              <w:jc w:val="both"/>
            </w:pPr>
            <w:r>
              <w:t>Right to Public Service</w:t>
            </w:r>
          </w:p>
        </w:tc>
      </w:tr>
    </w:tbl>
    <w:p w:rsidR="00CF6359" w:rsidRPr="00A15BC6" w:rsidRDefault="00CF6359" w:rsidP="00CF6359">
      <w:pPr>
        <w:pStyle w:val="ListParagraph"/>
        <w:ind w:left="765"/>
        <w:jc w:val="both"/>
        <w:rPr>
          <w:sz w:val="28"/>
          <w:szCs w:val="28"/>
        </w:rPr>
      </w:pPr>
    </w:p>
    <w:p w:rsidR="00CF6359" w:rsidRDefault="00CF6359" w:rsidP="00CF6359"/>
    <w:p w:rsidR="00CF6359" w:rsidRDefault="00CF6359" w:rsidP="00CF6359">
      <w:pPr>
        <w:rPr>
          <w:sz w:val="28"/>
          <w:szCs w:val="28"/>
        </w:rPr>
      </w:pPr>
    </w:p>
    <w:p w:rsidR="007B27A6" w:rsidRDefault="007B27A6" w:rsidP="007B27A6"/>
    <w:p w:rsidR="007B27A6" w:rsidRDefault="007B27A6"/>
    <w:sectPr w:rsidR="007B27A6" w:rsidSect="00B07A2E">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440" w:bottom="1440" w:left="33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47" w:rsidRDefault="00235A47" w:rsidP="00CF6359">
      <w:pPr>
        <w:spacing w:after="0" w:line="240" w:lineRule="auto"/>
      </w:pPr>
      <w:r>
        <w:separator/>
      </w:r>
    </w:p>
  </w:endnote>
  <w:endnote w:type="continuationSeparator" w:id="1">
    <w:p w:rsidR="00235A47" w:rsidRDefault="00235A47" w:rsidP="00CF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E1" w:rsidRDefault="00BB7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251"/>
      <w:docPartObj>
        <w:docPartGallery w:val="Page Numbers (Bottom of Page)"/>
        <w:docPartUnique/>
      </w:docPartObj>
    </w:sdtPr>
    <w:sdtContent>
      <w:p w:rsidR="00BF5990" w:rsidRDefault="00CC3219">
        <w:pPr>
          <w:pStyle w:val="Footer"/>
          <w:jc w:val="center"/>
        </w:pPr>
        <w:r>
          <w:fldChar w:fldCharType="begin"/>
        </w:r>
        <w:r w:rsidR="00BF5990">
          <w:instrText xml:space="preserve"> PAGE   \* MERGEFORMAT </w:instrText>
        </w:r>
        <w:r>
          <w:fldChar w:fldCharType="separate"/>
        </w:r>
        <w:r w:rsidR="001B613A">
          <w:rPr>
            <w:noProof/>
          </w:rPr>
          <w:t>1</w:t>
        </w:r>
        <w:r>
          <w:rPr>
            <w:noProof/>
          </w:rPr>
          <w:fldChar w:fldCharType="end"/>
        </w:r>
      </w:p>
    </w:sdtContent>
  </w:sdt>
  <w:p w:rsidR="00BF5990" w:rsidRDefault="00BF5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E1" w:rsidRDefault="00BB7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47" w:rsidRDefault="00235A47" w:rsidP="00CF6359">
      <w:pPr>
        <w:spacing w:after="0" w:line="240" w:lineRule="auto"/>
      </w:pPr>
      <w:r>
        <w:separator/>
      </w:r>
    </w:p>
  </w:footnote>
  <w:footnote w:type="continuationSeparator" w:id="1">
    <w:p w:rsidR="00235A47" w:rsidRDefault="00235A47" w:rsidP="00CF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E1" w:rsidRDefault="00BB7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E1" w:rsidRDefault="00BB7E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E1" w:rsidRDefault="00BB7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214"/>
    <w:multiLevelType w:val="hybridMultilevel"/>
    <w:tmpl w:val="08CA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377A"/>
    <w:multiLevelType w:val="hybridMultilevel"/>
    <w:tmpl w:val="F5AC6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B6090"/>
    <w:multiLevelType w:val="hybridMultilevel"/>
    <w:tmpl w:val="9F1A3696"/>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4A5D19A1"/>
    <w:multiLevelType w:val="hybridMultilevel"/>
    <w:tmpl w:val="D3A27CEA"/>
    <w:lvl w:ilvl="0" w:tplc="40090017">
      <w:start w:val="1"/>
      <w:numFmt w:val="lowerLetter"/>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
    <w:nsid w:val="527B7B48"/>
    <w:multiLevelType w:val="hybridMultilevel"/>
    <w:tmpl w:val="9FB45B36"/>
    <w:lvl w:ilvl="0" w:tplc="40090017">
      <w:start w:val="1"/>
      <w:numFmt w:val="lowerLetter"/>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
    <w:nsid w:val="57AD40D4"/>
    <w:multiLevelType w:val="hybridMultilevel"/>
    <w:tmpl w:val="7BD62C0E"/>
    <w:lvl w:ilvl="0" w:tplc="7F36D9C0">
      <w:start w:val="1"/>
      <w:numFmt w:val="decimal"/>
      <w:lvlText w:val="%1."/>
      <w:lvlJc w:val="left"/>
      <w:pPr>
        <w:tabs>
          <w:tab w:val="num" w:pos="720"/>
        </w:tabs>
        <w:ind w:left="720" w:hanging="360"/>
      </w:pPr>
      <w:rPr>
        <w:rFonts w:hint="default"/>
        <w:color w:val="auto"/>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
    <w:nsid w:val="57C01EDB"/>
    <w:multiLevelType w:val="hybridMultilevel"/>
    <w:tmpl w:val="D128AB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71E51B8A"/>
    <w:multiLevelType w:val="hybridMultilevel"/>
    <w:tmpl w:val="E9109B7E"/>
    <w:lvl w:ilvl="0" w:tplc="35CA098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7ED04EA2"/>
    <w:multiLevelType w:val="hybridMultilevel"/>
    <w:tmpl w:val="B48AB33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7"/>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27A6"/>
    <w:rsid w:val="0003008E"/>
    <w:rsid w:val="00095DB7"/>
    <w:rsid w:val="000A0B40"/>
    <w:rsid w:val="000B647F"/>
    <w:rsid w:val="00145D15"/>
    <w:rsid w:val="001B613A"/>
    <w:rsid w:val="001D40AD"/>
    <w:rsid w:val="001E7AC0"/>
    <w:rsid w:val="00200660"/>
    <w:rsid w:val="00215BA7"/>
    <w:rsid w:val="00235A47"/>
    <w:rsid w:val="002523D3"/>
    <w:rsid w:val="00257C83"/>
    <w:rsid w:val="00276FF2"/>
    <w:rsid w:val="00352256"/>
    <w:rsid w:val="003702C9"/>
    <w:rsid w:val="0039124A"/>
    <w:rsid w:val="003F6A77"/>
    <w:rsid w:val="00451931"/>
    <w:rsid w:val="004D2AA4"/>
    <w:rsid w:val="00516A76"/>
    <w:rsid w:val="00593FCA"/>
    <w:rsid w:val="00597ED8"/>
    <w:rsid w:val="005B7E83"/>
    <w:rsid w:val="005D2F8E"/>
    <w:rsid w:val="005F5B10"/>
    <w:rsid w:val="0060093C"/>
    <w:rsid w:val="006F50C3"/>
    <w:rsid w:val="007B27A6"/>
    <w:rsid w:val="007F565B"/>
    <w:rsid w:val="00826C9D"/>
    <w:rsid w:val="00853C2A"/>
    <w:rsid w:val="008753E6"/>
    <w:rsid w:val="00916F0C"/>
    <w:rsid w:val="00996A7B"/>
    <w:rsid w:val="009B49B4"/>
    <w:rsid w:val="009F6CEA"/>
    <w:rsid w:val="00A16763"/>
    <w:rsid w:val="00A51D46"/>
    <w:rsid w:val="00A76B20"/>
    <w:rsid w:val="00AC79A9"/>
    <w:rsid w:val="00AD3E4F"/>
    <w:rsid w:val="00AD5B0A"/>
    <w:rsid w:val="00B03290"/>
    <w:rsid w:val="00B07A2E"/>
    <w:rsid w:val="00B35D86"/>
    <w:rsid w:val="00BA74E8"/>
    <w:rsid w:val="00BB7EE1"/>
    <w:rsid w:val="00BC6B0A"/>
    <w:rsid w:val="00BF5990"/>
    <w:rsid w:val="00C464AE"/>
    <w:rsid w:val="00C519E7"/>
    <w:rsid w:val="00C83C72"/>
    <w:rsid w:val="00CC3219"/>
    <w:rsid w:val="00CE76D6"/>
    <w:rsid w:val="00CF1F05"/>
    <w:rsid w:val="00CF6359"/>
    <w:rsid w:val="00D02758"/>
    <w:rsid w:val="00D02B8C"/>
    <w:rsid w:val="00D041ED"/>
    <w:rsid w:val="00D0653A"/>
    <w:rsid w:val="00D1121B"/>
    <w:rsid w:val="00D2142E"/>
    <w:rsid w:val="00D225A1"/>
    <w:rsid w:val="00D83644"/>
    <w:rsid w:val="00DB7D3F"/>
    <w:rsid w:val="00E157A8"/>
    <w:rsid w:val="00E3175F"/>
    <w:rsid w:val="00F04253"/>
    <w:rsid w:val="00F35D05"/>
    <w:rsid w:val="00F72D04"/>
    <w:rsid w:val="00FC634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7A6"/>
    <w:rPr>
      <w:color w:val="0000FF" w:themeColor="hyperlink"/>
      <w:u w:val="single"/>
    </w:rPr>
  </w:style>
  <w:style w:type="paragraph" w:styleId="NoSpacing">
    <w:name w:val="No Spacing"/>
    <w:uiPriority w:val="1"/>
    <w:qFormat/>
    <w:rsid w:val="007B27A6"/>
    <w:pPr>
      <w:spacing w:after="0" w:line="240" w:lineRule="auto"/>
    </w:pPr>
  </w:style>
  <w:style w:type="paragraph" w:styleId="ListParagraph">
    <w:name w:val="List Paragraph"/>
    <w:basedOn w:val="Normal"/>
    <w:uiPriority w:val="34"/>
    <w:qFormat/>
    <w:rsid w:val="007B27A6"/>
    <w:pPr>
      <w:ind w:left="720"/>
      <w:contextualSpacing/>
    </w:pPr>
  </w:style>
  <w:style w:type="table" w:styleId="TableGrid">
    <w:name w:val="Table Grid"/>
    <w:basedOn w:val="TableNormal"/>
    <w:uiPriority w:val="59"/>
    <w:rsid w:val="007B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be">
    <w:name w:val="_xbe"/>
    <w:basedOn w:val="DefaultParagraphFont"/>
    <w:rsid w:val="00CF6359"/>
  </w:style>
  <w:style w:type="paragraph" w:styleId="Header">
    <w:name w:val="header"/>
    <w:basedOn w:val="Normal"/>
    <w:link w:val="HeaderChar"/>
    <w:uiPriority w:val="99"/>
    <w:semiHidden/>
    <w:unhideWhenUsed/>
    <w:rsid w:val="00CF6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359"/>
  </w:style>
  <w:style w:type="paragraph" w:styleId="Footer">
    <w:name w:val="footer"/>
    <w:basedOn w:val="Normal"/>
    <w:link w:val="FooterChar"/>
    <w:uiPriority w:val="99"/>
    <w:unhideWhenUsed/>
    <w:rsid w:val="00CF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59"/>
  </w:style>
  <w:style w:type="paragraph" w:styleId="BalloonText">
    <w:name w:val="Balloon Text"/>
    <w:basedOn w:val="Normal"/>
    <w:link w:val="BalloonTextChar"/>
    <w:uiPriority w:val="99"/>
    <w:semiHidden/>
    <w:unhideWhenUsed/>
    <w:rsid w:val="00CF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gportal.gov.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portal.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boly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am.gov.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8D5D-8AF7-424A-AC9A-23921C1E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Assam Secretariat</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 A</dc:creator>
  <cp:lastModifiedBy>User</cp:lastModifiedBy>
  <cp:revision>2</cp:revision>
  <cp:lastPrinted>2016-08-30T06:41:00Z</cp:lastPrinted>
  <dcterms:created xsi:type="dcterms:W3CDTF">2017-07-18T23:35:00Z</dcterms:created>
  <dcterms:modified xsi:type="dcterms:W3CDTF">2017-07-18T23:35:00Z</dcterms:modified>
</cp:coreProperties>
</file>